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0B" w:rsidRPr="00822632" w:rsidRDefault="009F1D39" w:rsidP="009F1D39">
      <w:pPr>
        <w:spacing w:after="0" w:line="240" w:lineRule="auto"/>
        <w:jc w:val="center"/>
        <w:rPr>
          <w:rFonts w:ascii="Arial" w:hAnsi="Arial" w:cs="Arial"/>
        </w:rPr>
      </w:pPr>
      <w:bookmarkStart w:id="0" w:name="_GoBack"/>
      <w:bookmarkEnd w:id="0"/>
      <w:r w:rsidRPr="00822632">
        <w:rPr>
          <w:rFonts w:ascii="Arial" w:hAnsi="Arial" w:cs="Arial"/>
        </w:rPr>
        <w:t>ADMINISTRATIVE PROVISIONS</w:t>
      </w:r>
    </w:p>
    <w:p w:rsidR="009F1D39" w:rsidRPr="00822632" w:rsidRDefault="009F1D39" w:rsidP="009F1D39">
      <w:pPr>
        <w:spacing w:after="0" w:line="240" w:lineRule="auto"/>
        <w:jc w:val="center"/>
        <w:rPr>
          <w:rFonts w:ascii="Arial" w:hAnsi="Arial" w:cs="Arial"/>
        </w:rPr>
      </w:pPr>
      <w:r w:rsidRPr="00822632">
        <w:rPr>
          <w:rFonts w:ascii="Arial" w:hAnsi="Arial" w:cs="Arial"/>
        </w:rPr>
        <w:t>FOR THE</w:t>
      </w:r>
    </w:p>
    <w:p w:rsidR="00B05E5A" w:rsidRPr="00822632" w:rsidRDefault="00B86DEE" w:rsidP="00B05E5A">
      <w:pPr>
        <w:spacing w:after="0" w:line="240" w:lineRule="auto"/>
        <w:jc w:val="center"/>
        <w:rPr>
          <w:rFonts w:ascii="Arial" w:hAnsi="Arial" w:cs="Arial"/>
          <w:b/>
        </w:rPr>
      </w:pPr>
      <w:r w:rsidRPr="00822632">
        <w:rPr>
          <w:rFonts w:ascii="Arial" w:hAnsi="Arial" w:cs="Arial"/>
          <w:b/>
          <w:highlight w:val="yellow"/>
        </w:rPr>
        <w:t>ENDOWMENT NAME</w:t>
      </w:r>
      <w:r w:rsidR="003037F5" w:rsidRPr="00822632">
        <w:rPr>
          <w:rFonts w:ascii="Arial" w:hAnsi="Arial" w:cs="Arial"/>
          <w:b/>
        </w:rPr>
        <w:t xml:space="preserve"> QUASI-</w:t>
      </w:r>
      <w:r w:rsidR="00B05E5A" w:rsidRPr="00822632">
        <w:rPr>
          <w:rFonts w:ascii="Arial" w:hAnsi="Arial" w:cs="Arial"/>
          <w:b/>
        </w:rPr>
        <w:t>ENDOWMENT</w:t>
      </w:r>
      <w:r w:rsidR="00A92953" w:rsidRPr="00822632">
        <w:rPr>
          <w:rFonts w:ascii="Arial" w:hAnsi="Arial" w:cs="Arial"/>
          <w:b/>
        </w:rPr>
        <w:t xml:space="preserve"> </w:t>
      </w:r>
    </w:p>
    <w:p w:rsidR="009F1D39" w:rsidRPr="00822632" w:rsidRDefault="00607CEE" w:rsidP="009F1D39">
      <w:pPr>
        <w:spacing w:after="0" w:line="240" w:lineRule="auto"/>
        <w:jc w:val="center"/>
        <w:rPr>
          <w:rFonts w:ascii="Arial" w:hAnsi="Arial" w:cs="Arial"/>
        </w:rPr>
      </w:pPr>
      <w:r w:rsidRPr="00822632">
        <w:rPr>
          <w:rFonts w:ascii="Arial" w:hAnsi="Arial" w:cs="Arial"/>
        </w:rPr>
        <w:t>SUPPORTING</w:t>
      </w:r>
      <w:r w:rsidR="009F1D39" w:rsidRPr="00822632">
        <w:rPr>
          <w:rFonts w:ascii="Arial" w:hAnsi="Arial" w:cs="Arial"/>
        </w:rPr>
        <w:t xml:space="preserve"> THE</w:t>
      </w:r>
    </w:p>
    <w:p w:rsidR="009F1D39" w:rsidRPr="00822632" w:rsidRDefault="009F1D39" w:rsidP="009F1D39">
      <w:pPr>
        <w:spacing w:after="0" w:line="240" w:lineRule="auto"/>
        <w:jc w:val="center"/>
        <w:rPr>
          <w:rFonts w:ascii="Arial" w:hAnsi="Arial" w:cs="Arial"/>
        </w:rPr>
      </w:pPr>
      <w:r w:rsidRPr="00822632">
        <w:rPr>
          <w:rFonts w:ascii="Arial" w:hAnsi="Arial" w:cs="Arial"/>
        </w:rPr>
        <w:t xml:space="preserve">UNIVERSITY OF TENNESSEE, </w:t>
      </w:r>
      <w:r w:rsidR="00B86DEE" w:rsidRPr="00822632">
        <w:rPr>
          <w:rFonts w:ascii="Arial" w:hAnsi="Arial" w:cs="Arial"/>
          <w:highlight w:val="yellow"/>
        </w:rPr>
        <w:t>CAMPUS</w:t>
      </w:r>
    </w:p>
    <w:p w:rsidR="00A92953" w:rsidRPr="00822632" w:rsidRDefault="00B86DEE" w:rsidP="009F1D39">
      <w:pPr>
        <w:spacing w:after="0" w:line="240" w:lineRule="auto"/>
        <w:jc w:val="center"/>
        <w:rPr>
          <w:rFonts w:ascii="Arial" w:hAnsi="Arial" w:cs="Arial"/>
        </w:rPr>
      </w:pPr>
      <w:r w:rsidRPr="00822632">
        <w:rPr>
          <w:rFonts w:ascii="Arial" w:hAnsi="Arial" w:cs="Arial"/>
          <w:highlight w:val="yellow"/>
        </w:rPr>
        <w:t>NAME OF THE COLLEGE</w:t>
      </w:r>
      <w:r w:rsidR="00AC3C54" w:rsidRPr="00822632">
        <w:rPr>
          <w:rFonts w:ascii="Arial" w:hAnsi="Arial" w:cs="Arial"/>
        </w:rPr>
        <w:t xml:space="preserve">, </w:t>
      </w:r>
      <w:r w:rsidRPr="00822632">
        <w:rPr>
          <w:rFonts w:ascii="Arial" w:hAnsi="Arial" w:cs="Arial"/>
          <w:highlight w:val="yellow"/>
        </w:rPr>
        <w:t>NAME OF THE DEPT</w:t>
      </w:r>
    </w:p>
    <w:p w:rsidR="009F1D39" w:rsidRPr="00822632" w:rsidRDefault="009F1D39" w:rsidP="009F1D39">
      <w:pPr>
        <w:spacing w:after="0" w:line="240" w:lineRule="auto"/>
        <w:jc w:val="center"/>
        <w:rPr>
          <w:rFonts w:ascii="Arial" w:hAnsi="Arial" w:cs="Arial"/>
        </w:rPr>
      </w:pPr>
    </w:p>
    <w:p w:rsidR="009F1D39" w:rsidRPr="00822632" w:rsidRDefault="009F1D39" w:rsidP="009F1D39">
      <w:pPr>
        <w:spacing w:after="0" w:line="240" w:lineRule="auto"/>
        <w:rPr>
          <w:rFonts w:ascii="Arial" w:hAnsi="Arial" w:cs="Arial"/>
          <w:b/>
          <w:u w:val="single"/>
        </w:rPr>
      </w:pPr>
      <w:r w:rsidRPr="00822632">
        <w:rPr>
          <w:rFonts w:ascii="Arial" w:hAnsi="Arial" w:cs="Arial"/>
          <w:b/>
          <w:u w:val="single"/>
        </w:rPr>
        <w:t>BACKGROU</w:t>
      </w:r>
      <w:r w:rsidR="00E52138" w:rsidRPr="00822632">
        <w:rPr>
          <w:rFonts w:ascii="Arial" w:hAnsi="Arial" w:cs="Arial"/>
          <w:b/>
          <w:u w:val="single"/>
        </w:rPr>
        <w:t>N</w:t>
      </w:r>
      <w:r w:rsidRPr="00822632">
        <w:rPr>
          <w:rFonts w:ascii="Arial" w:hAnsi="Arial" w:cs="Arial"/>
          <w:b/>
          <w:u w:val="single"/>
        </w:rPr>
        <w:t>D</w:t>
      </w:r>
    </w:p>
    <w:p w:rsidR="00B86DEE" w:rsidRPr="00822632" w:rsidRDefault="009F1D39" w:rsidP="00B86DEE">
      <w:pPr>
        <w:spacing w:after="0" w:line="240" w:lineRule="auto"/>
        <w:rPr>
          <w:rFonts w:ascii="Arial" w:hAnsi="Arial" w:cs="Arial"/>
          <w:b/>
        </w:rPr>
      </w:pPr>
      <w:r w:rsidRPr="00822632">
        <w:rPr>
          <w:rFonts w:ascii="Arial" w:hAnsi="Arial" w:cs="Arial"/>
        </w:rPr>
        <w:t>The University of Tennessee</w:t>
      </w:r>
      <w:r w:rsidR="001A54AF" w:rsidRPr="00822632">
        <w:rPr>
          <w:rFonts w:ascii="Arial" w:hAnsi="Arial" w:cs="Arial"/>
        </w:rPr>
        <w:t xml:space="preserve"> (the University</w:t>
      </w:r>
      <w:r w:rsidR="000E17C7" w:rsidRPr="00822632">
        <w:rPr>
          <w:rFonts w:ascii="Arial" w:hAnsi="Arial" w:cs="Arial"/>
        </w:rPr>
        <w:t xml:space="preserve">) </w:t>
      </w:r>
      <w:r w:rsidR="00A43C77" w:rsidRPr="00822632">
        <w:rPr>
          <w:rFonts w:ascii="Arial" w:hAnsi="Arial" w:cs="Arial"/>
        </w:rPr>
        <w:t>wishes</w:t>
      </w:r>
      <w:r w:rsidR="00A92953" w:rsidRPr="00822632">
        <w:rPr>
          <w:rFonts w:ascii="Arial" w:hAnsi="Arial" w:cs="Arial"/>
        </w:rPr>
        <w:t xml:space="preserve"> </w:t>
      </w:r>
      <w:r w:rsidR="00B86DEE" w:rsidRPr="00822632">
        <w:rPr>
          <w:rFonts w:ascii="Arial" w:hAnsi="Arial" w:cs="Arial"/>
        </w:rPr>
        <w:t xml:space="preserve">to </w:t>
      </w:r>
      <w:r w:rsidR="006B27B4" w:rsidRPr="00822632">
        <w:rPr>
          <w:rFonts w:ascii="Arial" w:hAnsi="Arial" w:cs="Arial"/>
        </w:rPr>
        <w:t>establis</w:t>
      </w:r>
      <w:r w:rsidR="0056022E" w:rsidRPr="00822632">
        <w:rPr>
          <w:rFonts w:ascii="Arial" w:hAnsi="Arial" w:cs="Arial"/>
        </w:rPr>
        <w:t xml:space="preserve">h </w:t>
      </w:r>
      <w:r w:rsidR="00A92953" w:rsidRPr="00822632">
        <w:rPr>
          <w:rFonts w:ascii="Arial" w:hAnsi="Arial" w:cs="Arial"/>
        </w:rPr>
        <w:t xml:space="preserve">the </w:t>
      </w:r>
      <w:r w:rsidR="00B86DEE" w:rsidRPr="00822632">
        <w:rPr>
          <w:rFonts w:ascii="Arial" w:hAnsi="Arial" w:cs="Arial"/>
          <w:b/>
          <w:highlight w:val="yellow"/>
        </w:rPr>
        <w:t>ENDOWMENT NAME</w:t>
      </w:r>
      <w:r w:rsidR="00B86DEE" w:rsidRPr="00822632">
        <w:rPr>
          <w:rFonts w:ascii="Arial" w:hAnsi="Arial" w:cs="Arial"/>
          <w:b/>
        </w:rPr>
        <w:t xml:space="preserve"> QUASI-ENDOWMENT. </w:t>
      </w:r>
    </w:p>
    <w:p w:rsidR="00A92953" w:rsidRPr="00822632" w:rsidRDefault="00A92953" w:rsidP="00A92953">
      <w:pPr>
        <w:spacing w:after="0" w:line="240" w:lineRule="auto"/>
        <w:rPr>
          <w:rFonts w:ascii="Arial" w:hAnsi="Arial" w:cs="Arial"/>
          <w:b/>
        </w:rPr>
      </w:pPr>
    </w:p>
    <w:p w:rsidR="009F1D39" w:rsidRPr="00822632" w:rsidRDefault="003D0005" w:rsidP="009F1D39">
      <w:pPr>
        <w:spacing w:after="0" w:line="240" w:lineRule="auto"/>
        <w:rPr>
          <w:rFonts w:ascii="Arial" w:hAnsi="Arial" w:cs="Arial"/>
          <w:b/>
          <w:u w:val="single"/>
        </w:rPr>
      </w:pPr>
      <w:r w:rsidRPr="00822632">
        <w:rPr>
          <w:rFonts w:ascii="Arial" w:hAnsi="Arial" w:cs="Arial"/>
          <w:b/>
          <w:u w:val="single"/>
        </w:rPr>
        <w:t>PURPOSE</w:t>
      </w:r>
    </w:p>
    <w:p w:rsidR="009373AE" w:rsidRPr="00822632" w:rsidRDefault="001D7983" w:rsidP="00AC3C54">
      <w:pPr>
        <w:spacing w:after="0" w:line="240" w:lineRule="auto"/>
        <w:rPr>
          <w:rFonts w:ascii="Arial" w:hAnsi="Arial" w:cs="Arial"/>
        </w:rPr>
      </w:pPr>
      <w:r w:rsidRPr="00822632">
        <w:rPr>
          <w:rFonts w:ascii="Arial" w:hAnsi="Arial" w:cs="Arial"/>
        </w:rPr>
        <w:t xml:space="preserve">The </w:t>
      </w:r>
      <w:r w:rsidR="00B86DEE" w:rsidRPr="00822632">
        <w:rPr>
          <w:rFonts w:ascii="Arial" w:hAnsi="Arial" w:cs="Arial"/>
          <w:b/>
          <w:highlight w:val="yellow"/>
        </w:rPr>
        <w:t>ENDOWMENT NAME</w:t>
      </w:r>
      <w:r w:rsidR="00B86DEE" w:rsidRPr="00822632">
        <w:rPr>
          <w:rFonts w:ascii="Arial" w:hAnsi="Arial" w:cs="Arial"/>
          <w:b/>
        </w:rPr>
        <w:t xml:space="preserve"> QUASI-ENDOWMENT </w:t>
      </w:r>
      <w:r w:rsidR="00A92953" w:rsidRPr="00822632">
        <w:rPr>
          <w:rFonts w:ascii="Arial" w:hAnsi="Arial" w:cs="Arial"/>
        </w:rPr>
        <w:t xml:space="preserve">will provide </w:t>
      </w:r>
      <w:r w:rsidR="00DE59F6" w:rsidRPr="00822632">
        <w:rPr>
          <w:rFonts w:ascii="Arial" w:hAnsi="Arial" w:cs="Arial"/>
          <w:b/>
          <w:highlight w:val="yellow"/>
        </w:rPr>
        <w:t>DESCRIPTION</w:t>
      </w:r>
      <w:r w:rsidR="00AC3C54" w:rsidRPr="00822632">
        <w:rPr>
          <w:rFonts w:ascii="Arial" w:hAnsi="Arial" w:cs="Arial"/>
          <w:b/>
          <w:highlight w:val="yellow"/>
        </w:rPr>
        <w:t>.</w:t>
      </w:r>
    </w:p>
    <w:p w:rsidR="000130FC" w:rsidRPr="00822632" w:rsidRDefault="000130FC" w:rsidP="00600AA0">
      <w:pPr>
        <w:spacing w:after="0" w:line="240" w:lineRule="auto"/>
        <w:rPr>
          <w:rFonts w:ascii="Arial" w:hAnsi="Arial" w:cs="Arial"/>
        </w:rPr>
      </w:pPr>
    </w:p>
    <w:p w:rsidR="00A43C77" w:rsidRPr="00822632" w:rsidRDefault="00A43C77" w:rsidP="00A43C77">
      <w:pPr>
        <w:spacing w:after="0" w:line="240" w:lineRule="auto"/>
        <w:rPr>
          <w:rFonts w:ascii="Arial" w:hAnsi="Arial" w:cs="Arial"/>
          <w:b/>
          <w:u w:val="single"/>
        </w:rPr>
      </w:pPr>
      <w:r w:rsidRPr="00822632">
        <w:rPr>
          <w:rFonts w:ascii="Arial" w:hAnsi="Arial" w:cs="Arial"/>
          <w:b/>
          <w:u w:val="single"/>
        </w:rPr>
        <w:t>ADMINISTRATION</w:t>
      </w:r>
    </w:p>
    <w:p w:rsidR="00A43C77" w:rsidRPr="00822632" w:rsidRDefault="00A43C77" w:rsidP="00600AA0">
      <w:pPr>
        <w:spacing w:after="0" w:line="240" w:lineRule="auto"/>
        <w:rPr>
          <w:rFonts w:ascii="Arial" w:hAnsi="Arial" w:cs="Arial"/>
        </w:rPr>
      </w:pPr>
    </w:p>
    <w:p w:rsidR="00A43C77" w:rsidRPr="00822632" w:rsidRDefault="00A43C77" w:rsidP="00600AA0">
      <w:pPr>
        <w:spacing w:after="0" w:line="240" w:lineRule="auto"/>
        <w:rPr>
          <w:rFonts w:ascii="Arial" w:hAnsi="Arial" w:cs="Arial"/>
        </w:rPr>
      </w:pPr>
      <w:r w:rsidRPr="00822632">
        <w:rPr>
          <w:rFonts w:ascii="Arial" w:hAnsi="Arial" w:cs="Arial"/>
        </w:rPr>
        <w:t xml:space="preserve">The Head of </w:t>
      </w:r>
      <w:r w:rsidRPr="00822632">
        <w:rPr>
          <w:rFonts w:ascii="Arial" w:hAnsi="Arial" w:cs="Arial"/>
          <w:b/>
          <w:highlight w:val="yellow"/>
        </w:rPr>
        <w:t>NAME OF THE DEPT</w:t>
      </w:r>
      <w:r w:rsidRPr="00822632">
        <w:rPr>
          <w:rFonts w:ascii="Arial" w:hAnsi="Arial" w:cs="Arial"/>
          <w:b/>
        </w:rPr>
        <w:t xml:space="preserve"> </w:t>
      </w:r>
      <w:r w:rsidRPr="00822632">
        <w:rPr>
          <w:rFonts w:ascii="Arial" w:hAnsi="Arial" w:cs="Arial"/>
        </w:rPr>
        <w:t xml:space="preserve">will determine how and how much of the </w:t>
      </w:r>
      <w:r w:rsidR="00D931EA" w:rsidRPr="00822632">
        <w:rPr>
          <w:rFonts w:ascii="Arial" w:hAnsi="Arial" w:cs="Arial"/>
        </w:rPr>
        <w:t xml:space="preserve">distribution </w:t>
      </w:r>
      <w:r w:rsidRPr="00822632">
        <w:rPr>
          <w:rFonts w:ascii="Arial" w:hAnsi="Arial" w:cs="Arial"/>
        </w:rPr>
        <w:t xml:space="preserve">will be spent. </w:t>
      </w:r>
    </w:p>
    <w:p w:rsidR="00A43C77" w:rsidRPr="00822632" w:rsidRDefault="00A43C77" w:rsidP="00A43C77">
      <w:pPr>
        <w:pStyle w:val="NoSpacing"/>
        <w:rPr>
          <w:rFonts w:ascii="Arial" w:hAnsi="Arial" w:cs="Arial"/>
        </w:rPr>
      </w:pPr>
    </w:p>
    <w:p w:rsidR="00D931EA" w:rsidRPr="00822632" w:rsidRDefault="00A43C77" w:rsidP="00A43C77">
      <w:pPr>
        <w:pStyle w:val="NoSpacing"/>
        <w:rPr>
          <w:rFonts w:ascii="Arial" w:hAnsi="Arial" w:cs="Arial"/>
        </w:rPr>
      </w:pPr>
      <w:r w:rsidRPr="00822632">
        <w:rPr>
          <w:rFonts w:ascii="Arial" w:hAnsi="Arial" w:cs="Arial"/>
        </w:rPr>
        <w:t xml:space="preserve">The </w:t>
      </w:r>
      <w:r w:rsidRPr="00822632">
        <w:rPr>
          <w:rFonts w:ascii="Arial" w:hAnsi="Arial" w:cs="Arial"/>
          <w:b/>
          <w:highlight w:val="yellow"/>
        </w:rPr>
        <w:t>ENDOWMENT NAME</w:t>
      </w:r>
      <w:r w:rsidRPr="00822632">
        <w:rPr>
          <w:rFonts w:ascii="Arial" w:hAnsi="Arial" w:cs="Arial"/>
          <w:b/>
        </w:rPr>
        <w:t xml:space="preserve"> QUASI-ENDOWMENT </w:t>
      </w:r>
      <w:r w:rsidRPr="00822632">
        <w:rPr>
          <w:rFonts w:ascii="Arial" w:hAnsi="Arial" w:cs="Arial"/>
        </w:rPr>
        <w:t>shall be treated as</w:t>
      </w:r>
      <w:r w:rsidR="00D931EA" w:rsidRPr="00822632">
        <w:rPr>
          <w:rFonts w:ascii="Arial" w:hAnsi="Arial" w:cs="Arial"/>
        </w:rPr>
        <w:t xml:space="preserve"> a</w:t>
      </w:r>
      <w:r w:rsidR="0009005A">
        <w:rPr>
          <w:rFonts w:ascii="Arial" w:hAnsi="Arial" w:cs="Arial"/>
        </w:rPr>
        <w:t>…</w:t>
      </w:r>
    </w:p>
    <w:p w:rsidR="00D931EA" w:rsidRPr="00822632" w:rsidRDefault="00D931EA" w:rsidP="00A43C77">
      <w:pPr>
        <w:pStyle w:val="NoSpacing"/>
        <w:rPr>
          <w:rFonts w:ascii="Arial" w:hAnsi="Arial" w:cs="Arial"/>
        </w:rPr>
      </w:pPr>
    </w:p>
    <w:p w:rsidR="00D931EA" w:rsidRPr="00822632" w:rsidRDefault="00D931EA" w:rsidP="00A43C77">
      <w:pPr>
        <w:pStyle w:val="NoSpacing"/>
        <w:rPr>
          <w:rFonts w:ascii="Arial" w:hAnsi="Arial" w:cs="Arial"/>
        </w:rPr>
      </w:pPr>
      <w:r w:rsidRPr="00822632">
        <w:rPr>
          <w:rFonts w:ascii="Arial" w:hAnsi="Arial" w:cs="Arial"/>
        </w:rPr>
        <w:t>P</w:t>
      </w:r>
      <w:r w:rsidR="00A43C77" w:rsidRPr="00822632">
        <w:rPr>
          <w:rFonts w:ascii="Arial" w:hAnsi="Arial" w:cs="Arial"/>
        </w:rPr>
        <w:t xml:space="preserve">ermanent </w:t>
      </w:r>
      <w:r w:rsidRPr="00822632">
        <w:rPr>
          <w:rFonts w:ascii="Arial" w:hAnsi="Arial" w:cs="Arial"/>
        </w:rPr>
        <w:t xml:space="preserve">Quasi-endowment </w:t>
      </w:r>
      <w:r w:rsidRPr="00822632">
        <w:rPr>
          <w:rFonts w:ascii="Arial" w:hAnsi="Arial" w:cs="Arial"/>
        </w:rPr>
        <w:tab/>
        <w:t>_____</w:t>
      </w:r>
    </w:p>
    <w:p w:rsidR="00D931EA" w:rsidRPr="00822632" w:rsidRDefault="00D931EA" w:rsidP="00A43C77">
      <w:pPr>
        <w:pStyle w:val="NoSpacing"/>
        <w:rPr>
          <w:rFonts w:ascii="Arial" w:hAnsi="Arial" w:cs="Arial"/>
        </w:rPr>
      </w:pPr>
      <w:r w:rsidRPr="00822632">
        <w:rPr>
          <w:rFonts w:ascii="Arial" w:hAnsi="Arial" w:cs="Arial"/>
        </w:rPr>
        <w:t xml:space="preserve">Redeemable Quasi-endowment </w:t>
      </w:r>
      <w:r w:rsidRPr="00822632">
        <w:rPr>
          <w:rFonts w:ascii="Arial" w:hAnsi="Arial" w:cs="Arial"/>
        </w:rPr>
        <w:tab/>
        <w:t>_____</w:t>
      </w:r>
    </w:p>
    <w:p w:rsidR="00D931EA" w:rsidRPr="00822632" w:rsidRDefault="00D931EA" w:rsidP="00A43C77">
      <w:pPr>
        <w:pStyle w:val="NoSpacing"/>
        <w:rPr>
          <w:rFonts w:ascii="Arial" w:hAnsi="Arial" w:cs="Arial"/>
        </w:rPr>
      </w:pPr>
      <w:r w:rsidRPr="00822632">
        <w:rPr>
          <w:rFonts w:ascii="Arial" w:hAnsi="Arial" w:cs="Arial"/>
        </w:rPr>
        <w:t>(</w:t>
      </w:r>
      <w:proofErr w:type="gramStart"/>
      <w:r w:rsidRPr="00822632">
        <w:rPr>
          <w:rFonts w:ascii="Arial" w:hAnsi="Arial" w:cs="Arial"/>
        </w:rPr>
        <w:t>select</w:t>
      </w:r>
      <w:proofErr w:type="gramEnd"/>
      <w:r w:rsidRPr="00822632">
        <w:rPr>
          <w:rFonts w:ascii="Arial" w:hAnsi="Arial" w:cs="Arial"/>
        </w:rPr>
        <w:t xml:space="preserve"> only one)</w:t>
      </w:r>
    </w:p>
    <w:p w:rsidR="00D931EA" w:rsidRPr="00822632" w:rsidRDefault="00D931EA" w:rsidP="00A43C77">
      <w:pPr>
        <w:pStyle w:val="NoSpacing"/>
        <w:rPr>
          <w:rFonts w:ascii="Arial" w:hAnsi="Arial" w:cs="Arial"/>
        </w:rPr>
      </w:pPr>
    </w:p>
    <w:p w:rsidR="00A43C77" w:rsidRPr="00822632" w:rsidRDefault="0009005A" w:rsidP="00A43C77">
      <w:pPr>
        <w:pStyle w:val="NoSpacing"/>
        <w:rPr>
          <w:rFonts w:ascii="Arial" w:hAnsi="Arial" w:cs="Arial"/>
        </w:rPr>
      </w:pPr>
      <w:r>
        <w:rPr>
          <w:rFonts w:ascii="Arial" w:hAnsi="Arial" w:cs="Arial"/>
        </w:rPr>
        <w:t>…</w:t>
      </w:r>
      <w:r w:rsidR="00A43C77" w:rsidRPr="00822632">
        <w:rPr>
          <w:rFonts w:ascii="Arial" w:hAnsi="Arial" w:cs="Arial"/>
        </w:rPr>
        <w:t xml:space="preserve">to be pooled with other </w:t>
      </w:r>
      <w:r w:rsidR="00D931EA" w:rsidRPr="00822632">
        <w:rPr>
          <w:rFonts w:ascii="Arial" w:hAnsi="Arial" w:cs="Arial"/>
        </w:rPr>
        <w:t xml:space="preserve">endowed </w:t>
      </w:r>
      <w:r w:rsidR="00A43C77" w:rsidRPr="00822632">
        <w:rPr>
          <w:rFonts w:ascii="Arial" w:hAnsi="Arial" w:cs="Arial"/>
        </w:rPr>
        <w:t>and quasi-endowed funds for investment purposes.</w:t>
      </w:r>
    </w:p>
    <w:p w:rsidR="00A43C77" w:rsidRPr="00822632" w:rsidRDefault="00A43C77" w:rsidP="00A43C77">
      <w:pPr>
        <w:pStyle w:val="NoSpacing"/>
        <w:rPr>
          <w:rFonts w:ascii="Arial" w:hAnsi="Arial" w:cs="Arial"/>
        </w:rPr>
      </w:pPr>
    </w:p>
    <w:p w:rsidR="00A43C77" w:rsidRPr="00822632" w:rsidRDefault="00A43C77" w:rsidP="00A43C77">
      <w:pPr>
        <w:pStyle w:val="NoSpacing"/>
        <w:rPr>
          <w:rFonts w:ascii="Arial" w:hAnsi="Arial" w:cs="Arial"/>
        </w:rPr>
      </w:pPr>
      <w:r w:rsidRPr="00822632">
        <w:rPr>
          <w:rFonts w:ascii="Arial" w:hAnsi="Arial" w:cs="Arial"/>
        </w:rPr>
        <w:t>If it becomes impossible or impractical to use the gift for the purpose designated by these administrative provisions, or if these provisions are determined to be in conflict with any federal, state, or local law, regulation, or ordinance, the University’s Board of Trustees, in consultation with the President of the University, will direct the use of this gift in the best interest of the University and in a manner as close as possible to the original intent expressed in these provisions</w:t>
      </w:r>
      <w:r w:rsidR="00996ECB" w:rsidRPr="00822632">
        <w:rPr>
          <w:rFonts w:ascii="Arial" w:hAnsi="Arial" w:cs="Arial"/>
        </w:rPr>
        <w:t>. Any changes should take into account th</w:t>
      </w:r>
      <w:r w:rsidR="00421B85" w:rsidRPr="00822632">
        <w:rPr>
          <w:rFonts w:ascii="Arial" w:hAnsi="Arial" w:cs="Arial"/>
        </w:rPr>
        <w:t xml:space="preserve">at all </w:t>
      </w:r>
      <w:r w:rsidR="00996ECB" w:rsidRPr="00822632">
        <w:rPr>
          <w:rFonts w:ascii="Arial" w:hAnsi="Arial" w:cs="Arial"/>
        </w:rPr>
        <w:t>Quasi-endowment</w:t>
      </w:r>
      <w:r w:rsidR="00421B85" w:rsidRPr="00822632">
        <w:rPr>
          <w:rFonts w:ascii="Arial" w:hAnsi="Arial" w:cs="Arial"/>
        </w:rPr>
        <w:t>s are intended to be permanent capital</w:t>
      </w:r>
      <w:r w:rsidR="00996ECB" w:rsidRPr="00822632">
        <w:rPr>
          <w:rFonts w:ascii="Arial" w:hAnsi="Arial" w:cs="Arial"/>
        </w:rPr>
        <w:t xml:space="preserve"> and</w:t>
      </w:r>
      <w:r w:rsidR="00421B85" w:rsidRPr="00822632">
        <w:rPr>
          <w:rFonts w:ascii="Arial" w:hAnsi="Arial" w:cs="Arial"/>
        </w:rPr>
        <w:t xml:space="preserve"> are invested in long-term, often illiquid assets</w:t>
      </w:r>
      <w:r w:rsidR="00996ECB" w:rsidRPr="00822632">
        <w:rPr>
          <w:rFonts w:ascii="Arial" w:hAnsi="Arial" w:cs="Arial"/>
        </w:rPr>
        <w:t>.</w:t>
      </w:r>
    </w:p>
    <w:p w:rsidR="00A43C77" w:rsidRPr="00822632" w:rsidRDefault="00A43C77" w:rsidP="00A43C77">
      <w:pPr>
        <w:pStyle w:val="NoSpacing"/>
        <w:rPr>
          <w:rFonts w:ascii="Arial" w:hAnsi="Arial" w:cs="Arial"/>
        </w:rPr>
      </w:pPr>
    </w:p>
    <w:p w:rsidR="008755E0" w:rsidRPr="00822632" w:rsidRDefault="00A43C77" w:rsidP="00A43C77">
      <w:pPr>
        <w:pStyle w:val="NoSpacing"/>
        <w:rPr>
          <w:rFonts w:ascii="Arial" w:hAnsi="Arial" w:cs="Arial"/>
        </w:rPr>
      </w:pPr>
      <w:r w:rsidRPr="00822632">
        <w:rPr>
          <w:rFonts w:ascii="Arial" w:hAnsi="Arial" w:cs="Arial"/>
        </w:rPr>
        <w:t xml:space="preserve">All expenditures must be made in accordance with University policies and procedures. The University may, for investment purposes, commingle the property comprising this gift with any of its investment assets; however, the gift shall be entered on the University’s books and records as the </w:t>
      </w:r>
      <w:r w:rsidRPr="00822632">
        <w:rPr>
          <w:rFonts w:ascii="Arial" w:hAnsi="Arial" w:cs="Arial"/>
          <w:b/>
          <w:highlight w:val="yellow"/>
        </w:rPr>
        <w:t>ENDOWMENT NAME</w:t>
      </w:r>
      <w:r w:rsidRPr="00822632">
        <w:rPr>
          <w:rFonts w:ascii="Arial" w:hAnsi="Arial" w:cs="Arial"/>
          <w:b/>
        </w:rPr>
        <w:t xml:space="preserve"> QUASI-ENDOWMENT</w:t>
      </w:r>
      <w:r w:rsidRPr="00822632">
        <w:rPr>
          <w:rFonts w:ascii="Arial" w:hAnsi="Arial" w:cs="Arial"/>
        </w:rPr>
        <w:t>. The University will invest the fund and may reinvest some or all of the earnings at its discretion in accordance with policies and procedures established by the University’s Board of Trustees</w:t>
      </w:r>
      <w:r w:rsidR="00996ECB" w:rsidRPr="00822632">
        <w:rPr>
          <w:rFonts w:ascii="Arial" w:hAnsi="Arial" w:cs="Arial"/>
        </w:rPr>
        <w:t xml:space="preserve"> and the Office of the Treasurer</w:t>
      </w:r>
      <w:r w:rsidRPr="00822632">
        <w:rPr>
          <w:rFonts w:ascii="Arial" w:hAnsi="Arial" w:cs="Arial"/>
        </w:rPr>
        <w:t>.</w:t>
      </w: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6766FC" w:rsidRPr="00822632" w:rsidRDefault="006766FC" w:rsidP="00A43C77">
      <w:pPr>
        <w:pStyle w:val="NoSpacing"/>
        <w:rPr>
          <w:rFonts w:ascii="Arial" w:hAnsi="Arial" w:cs="Arial"/>
        </w:rPr>
      </w:pPr>
    </w:p>
    <w:p w:rsidR="004B04C6" w:rsidRDefault="004B04C6" w:rsidP="006766FC">
      <w:pPr>
        <w:widowControl w:val="0"/>
        <w:autoSpaceDE w:val="0"/>
        <w:autoSpaceDN w:val="0"/>
        <w:spacing w:after="120" w:line="240" w:lineRule="auto"/>
        <w:rPr>
          <w:rFonts w:ascii="Arial" w:eastAsia="Arial" w:hAnsi="Arial" w:cs="Arial"/>
          <w:b/>
          <w:color w:val="444444"/>
        </w:rPr>
      </w:pPr>
      <w:r>
        <w:rPr>
          <w:rFonts w:ascii="Arial" w:eastAsia="Arial" w:hAnsi="Arial" w:cs="Arial"/>
          <w:b/>
          <w:color w:val="444444"/>
        </w:rPr>
        <w:br w:type="page"/>
      </w:r>
    </w:p>
    <w:p w:rsidR="006766FC" w:rsidRPr="00822632" w:rsidRDefault="004B04C6" w:rsidP="006766FC">
      <w:pPr>
        <w:widowControl w:val="0"/>
        <w:autoSpaceDE w:val="0"/>
        <w:autoSpaceDN w:val="0"/>
        <w:spacing w:after="120" w:line="240" w:lineRule="auto"/>
        <w:rPr>
          <w:rFonts w:ascii="Arial" w:eastAsia="Arial" w:hAnsi="Arial" w:cs="Arial"/>
          <w:b/>
          <w:color w:val="444444"/>
        </w:rPr>
      </w:pPr>
      <w:r>
        <w:rPr>
          <w:rFonts w:ascii="Arial" w:eastAsia="Arial" w:hAnsi="Arial" w:cs="Arial"/>
          <w:b/>
          <w:color w:val="444444"/>
        </w:rPr>
        <w:lastRenderedPageBreak/>
        <w:t>QUESTIONNAIRE FOR PROPOSED QUASI-ENDOWMENTS:</w:t>
      </w:r>
    </w:p>
    <w:p w:rsidR="006766FC" w:rsidRPr="00822632" w:rsidRDefault="006766FC" w:rsidP="006766FC">
      <w:pPr>
        <w:widowControl w:val="0"/>
        <w:autoSpaceDE w:val="0"/>
        <w:autoSpaceDN w:val="0"/>
        <w:spacing w:after="120" w:line="240" w:lineRule="auto"/>
        <w:rPr>
          <w:rFonts w:ascii="Arial" w:eastAsia="Arial" w:hAnsi="Arial" w:cs="Arial"/>
          <w:color w:val="444444"/>
        </w:rPr>
      </w:pPr>
    </w:p>
    <w:p w:rsidR="006766FC" w:rsidRPr="00822632" w:rsidRDefault="004B04C6" w:rsidP="006766FC">
      <w:pPr>
        <w:widowControl w:val="0"/>
        <w:autoSpaceDE w:val="0"/>
        <w:autoSpaceDN w:val="0"/>
        <w:spacing w:after="120" w:line="240" w:lineRule="auto"/>
        <w:rPr>
          <w:rFonts w:ascii="Arial" w:eastAsia="Arial" w:hAnsi="Arial" w:cs="Arial"/>
          <w:b/>
          <w:color w:val="444444"/>
        </w:rPr>
      </w:pPr>
      <w:r>
        <w:rPr>
          <w:rFonts w:ascii="Arial" w:eastAsia="Arial" w:hAnsi="Arial" w:cs="Arial"/>
          <w:b/>
          <w:color w:val="444444"/>
        </w:rPr>
        <w:t>PERMANENT QUASI-ENDOWMENT</w:t>
      </w:r>
      <w:r w:rsidR="006766FC" w:rsidRPr="00822632">
        <w:rPr>
          <w:rFonts w:ascii="Arial" w:eastAsia="Arial" w:hAnsi="Arial" w:cs="Arial"/>
          <w:b/>
          <w:color w:val="444444"/>
        </w:rPr>
        <w:t>:</w:t>
      </w:r>
    </w:p>
    <w:p w:rsidR="006766FC" w:rsidRPr="00822632" w:rsidRDefault="006766FC" w:rsidP="006766FC">
      <w:pPr>
        <w:pStyle w:val="ListParagraph"/>
        <w:widowControl w:val="0"/>
        <w:numPr>
          <w:ilvl w:val="0"/>
          <w:numId w:val="4"/>
        </w:numPr>
        <w:autoSpaceDE w:val="0"/>
        <w:autoSpaceDN w:val="0"/>
        <w:spacing w:after="120" w:line="240" w:lineRule="auto"/>
        <w:rPr>
          <w:rFonts w:ascii="Arial" w:eastAsia="Arial" w:hAnsi="Arial" w:cs="Arial"/>
        </w:rPr>
      </w:pPr>
      <w:r w:rsidRPr="00822632">
        <w:rPr>
          <w:rFonts w:ascii="Arial" w:eastAsia="Arial" w:hAnsi="Arial" w:cs="Arial"/>
        </w:rPr>
        <w:t xml:space="preserve">Can the funds be designated as a Permanent Quasi-endowment*? </w:t>
      </w:r>
    </w:p>
    <w:p w:rsidR="006766FC" w:rsidRPr="00822632" w:rsidRDefault="006766FC" w:rsidP="006766FC">
      <w:pPr>
        <w:widowControl w:val="0"/>
        <w:autoSpaceDE w:val="0"/>
        <w:autoSpaceDN w:val="0"/>
        <w:spacing w:after="120" w:line="240" w:lineRule="auto"/>
        <w:ind w:left="720" w:firstLine="131"/>
        <w:rPr>
          <w:rFonts w:ascii="Arial" w:eastAsia="Arial" w:hAnsi="Arial" w:cs="Arial"/>
        </w:rPr>
      </w:pPr>
      <w:r w:rsidRPr="00822632">
        <w:rPr>
          <w:rFonts w:ascii="Arial" w:eastAsia="Arial" w:hAnsi="Arial" w:cs="Arial"/>
        </w:rPr>
        <w:t>Yes/No</w:t>
      </w:r>
    </w:p>
    <w:p w:rsidR="006766FC" w:rsidRPr="00822632" w:rsidRDefault="006766FC" w:rsidP="006766FC">
      <w:pPr>
        <w:pStyle w:val="ListParagraph"/>
        <w:widowControl w:val="0"/>
        <w:autoSpaceDE w:val="0"/>
        <w:autoSpaceDN w:val="0"/>
        <w:spacing w:after="120" w:line="240" w:lineRule="auto"/>
        <w:rPr>
          <w:rFonts w:ascii="Arial" w:eastAsia="Arial" w:hAnsi="Arial" w:cs="Arial"/>
        </w:rPr>
      </w:pPr>
    </w:p>
    <w:p w:rsidR="006766FC" w:rsidRPr="00822632" w:rsidRDefault="006766FC" w:rsidP="006766FC">
      <w:pPr>
        <w:pStyle w:val="ListParagraph"/>
        <w:widowControl w:val="0"/>
        <w:autoSpaceDE w:val="0"/>
        <w:autoSpaceDN w:val="0"/>
        <w:spacing w:after="120" w:line="240" w:lineRule="auto"/>
        <w:rPr>
          <w:rFonts w:ascii="Arial" w:eastAsia="Arial" w:hAnsi="Arial" w:cs="Arial"/>
        </w:rPr>
      </w:pPr>
      <w:r w:rsidRPr="00822632">
        <w:rPr>
          <w:rFonts w:ascii="Arial" w:eastAsia="Arial" w:hAnsi="Arial" w:cs="Arial"/>
        </w:rPr>
        <w:t>If the answer is “Yes,” there is no need to proceed to questions 2-3 below. If “No,” please answer questions 2 and 3 below.</w:t>
      </w:r>
    </w:p>
    <w:p w:rsidR="006766FC" w:rsidRPr="00822632" w:rsidRDefault="006766FC" w:rsidP="006766FC">
      <w:pPr>
        <w:widowControl w:val="0"/>
        <w:autoSpaceDE w:val="0"/>
        <w:autoSpaceDN w:val="0"/>
        <w:spacing w:after="120" w:line="240" w:lineRule="auto"/>
        <w:ind w:left="720"/>
        <w:rPr>
          <w:rFonts w:ascii="Arial" w:eastAsia="Arial" w:hAnsi="Arial" w:cs="Arial"/>
        </w:rPr>
      </w:pPr>
      <w:r w:rsidRPr="00822632">
        <w:rPr>
          <w:rFonts w:ascii="Arial" w:eastAsia="Arial" w:hAnsi="Arial" w:cs="Arial"/>
        </w:rPr>
        <w:t>*Please note Section A. above. Permanent Quasi-endowments are invested in perpetuity, generating income for a specified purpose.  The principal cannot be spent, and the University will not entertain redemption requests.  These funds will be invested in perpetuity in the CIP.  University officials answering “Yes” to the question above are accountable for ensuring the funds proposed for a Permanent Quasi-endowment can be invested in perpetuity in the CIP.  Errors made in this assessment may result in extended delays in the redemption and disbursement of these funds due to the illiquid nature of certain CIP investments.</w:t>
      </w:r>
    </w:p>
    <w:p w:rsidR="006766FC" w:rsidRPr="00822632" w:rsidRDefault="006766FC" w:rsidP="006766FC">
      <w:pPr>
        <w:widowControl w:val="0"/>
        <w:autoSpaceDE w:val="0"/>
        <w:autoSpaceDN w:val="0"/>
        <w:spacing w:after="120" w:line="240" w:lineRule="auto"/>
        <w:rPr>
          <w:rFonts w:ascii="Arial" w:eastAsia="Arial" w:hAnsi="Arial" w:cs="Arial"/>
          <w:b/>
        </w:rPr>
      </w:pPr>
    </w:p>
    <w:p w:rsidR="006766FC" w:rsidRPr="00822632" w:rsidRDefault="004B04C6" w:rsidP="006766FC">
      <w:pPr>
        <w:widowControl w:val="0"/>
        <w:autoSpaceDE w:val="0"/>
        <w:autoSpaceDN w:val="0"/>
        <w:spacing w:after="120" w:line="240" w:lineRule="auto"/>
        <w:rPr>
          <w:rFonts w:ascii="Arial" w:eastAsia="Arial" w:hAnsi="Arial" w:cs="Arial"/>
          <w:color w:val="444444"/>
        </w:rPr>
      </w:pPr>
      <w:r>
        <w:rPr>
          <w:rFonts w:ascii="Arial" w:eastAsia="Arial" w:hAnsi="Arial" w:cs="Arial"/>
          <w:color w:val="444444"/>
        </w:rPr>
        <w:t>REDEEMABLE QUASI-ENDOWMENT</w:t>
      </w:r>
      <w:r w:rsidR="006766FC" w:rsidRPr="00822632">
        <w:rPr>
          <w:rFonts w:ascii="Arial" w:eastAsia="Arial" w:hAnsi="Arial" w:cs="Arial"/>
          <w:color w:val="444444"/>
        </w:rPr>
        <w:t>:</w:t>
      </w:r>
    </w:p>
    <w:p w:rsidR="006766FC" w:rsidRPr="00822632" w:rsidRDefault="006766FC" w:rsidP="006766FC">
      <w:pPr>
        <w:widowControl w:val="0"/>
        <w:numPr>
          <w:ilvl w:val="0"/>
          <w:numId w:val="4"/>
        </w:numPr>
        <w:autoSpaceDE w:val="0"/>
        <w:autoSpaceDN w:val="0"/>
        <w:spacing w:after="120" w:line="240" w:lineRule="auto"/>
        <w:rPr>
          <w:rFonts w:ascii="Arial" w:eastAsia="Arial" w:hAnsi="Arial" w:cs="Arial"/>
        </w:rPr>
      </w:pPr>
      <w:r w:rsidRPr="00822632">
        <w:rPr>
          <w:rFonts w:ascii="Arial" w:eastAsia="Arial" w:hAnsi="Arial" w:cs="Arial"/>
        </w:rPr>
        <w:t xml:space="preserve">Can the funds meet the following requirements of a Redeemable Quasi-endowment?  If the answer is “No” to any of 2 (a-d), then the funds do not qualify for Quasi-endowment status. </w:t>
      </w:r>
    </w:p>
    <w:p w:rsidR="006766FC" w:rsidRPr="00822632" w:rsidRDefault="006766FC" w:rsidP="006766FC">
      <w:pPr>
        <w:widowControl w:val="0"/>
        <w:autoSpaceDE w:val="0"/>
        <w:autoSpaceDN w:val="0"/>
        <w:spacing w:after="120" w:line="240" w:lineRule="auto"/>
        <w:rPr>
          <w:rFonts w:ascii="Arial" w:eastAsia="Arial" w:hAnsi="Arial" w:cs="Arial"/>
        </w:rPr>
      </w:pPr>
    </w:p>
    <w:p w:rsidR="006766FC" w:rsidRPr="00822632" w:rsidRDefault="006766FC" w:rsidP="006766FC">
      <w:pPr>
        <w:widowControl w:val="0"/>
        <w:numPr>
          <w:ilvl w:val="0"/>
          <w:numId w:val="5"/>
        </w:numPr>
        <w:autoSpaceDE w:val="0"/>
        <w:autoSpaceDN w:val="0"/>
        <w:spacing w:after="120" w:line="240" w:lineRule="auto"/>
        <w:rPr>
          <w:rFonts w:ascii="Arial" w:eastAsia="Arial" w:hAnsi="Arial" w:cs="Arial"/>
        </w:rPr>
      </w:pPr>
      <w:r w:rsidRPr="00822632">
        <w:rPr>
          <w:rFonts w:ascii="Arial" w:eastAsia="Arial" w:hAnsi="Arial" w:cs="Arial"/>
        </w:rPr>
        <w:t>No redemptions for 7 years (7-year Lock-up):</w:t>
      </w:r>
    </w:p>
    <w:p w:rsidR="006766FC" w:rsidRPr="00822632" w:rsidRDefault="006766FC" w:rsidP="006766FC">
      <w:pPr>
        <w:widowControl w:val="0"/>
        <w:autoSpaceDE w:val="0"/>
        <w:autoSpaceDN w:val="0"/>
        <w:spacing w:after="120" w:line="240" w:lineRule="auto"/>
        <w:ind w:left="720" w:firstLine="360"/>
        <w:rPr>
          <w:rFonts w:ascii="Arial" w:eastAsia="Arial" w:hAnsi="Arial" w:cs="Arial"/>
        </w:rPr>
      </w:pPr>
      <w:r w:rsidRPr="00822632">
        <w:rPr>
          <w:rFonts w:ascii="Arial" w:eastAsia="Arial" w:hAnsi="Arial" w:cs="Arial"/>
        </w:rPr>
        <w:t>Yes/No</w:t>
      </w:r>
    </w:p>
    <w:p w:rsidR="006766FC" w:rsidRPr="00822632" w:rsidRDefault="006766FC" w:rsidP="006766FC">
      <w:pPr>
        <w:widowControl w:val="0"/>
        <w:autoSpaceDE w:val="0"/>
        <w:autoSpaceDN w:val="0"/>
        <w:spacing w:after="120" w:line="240" w:lineRule="auto"/>
        <w:rPr>
          <w:rFonts w:ascii="Arial" w:eastAsia="Arial" w:hAnsi="Arial" w:cs="Arial"/>
        </w:rPr>
      </w:pPr>
    </w:p>
    <w:p w:rsidR="006766FC" w:rsidRPr="00822632" w:rsidRDefault="006766FC" w:rsidP="006766FC">
      <w:pPr>
        <w:widowControl w:val="0"/>
        <w:numPr>
          <w:ilvl w:val="0"/>
          <w:numId w:val="5"/>
        </w:numPr>
        <w:autoSpaceDE w:val="0"/>
        <w:autoSpaceDN w:val="0"/>
        <w:spacing w:after="120" w:line="240" w:lineRule="auto"/>
        <w:rPr>
          <w:rFonts w:ascii="Arial" w:eastAsia="Arial" w:hAnsi="Arial" w:cs="Arial"/>
        </w:rPr>
      </w:pPr>
      <w:r w:rsidRPr="00822632">
        <w:rPr>
          <w:rFonts w:ascii="Arial" w:eastAsia="Arial" w:hAnsi="Arial" w:cs="Arial"/>
        </w:rPr>
        <w:t>Post Lock-up, only 1 redemption request per calendar year:</w:t>
      </w:r>
    </w:p>
    <w:p w:rsidR="006766FC" w:rsidRPr="00822632" w:rsidRDefault="006766FC" w:rsidP="006766FC">
      <w:pPr>
        <w:widowControl w:val="0"/>
        <w:autoSpaceDE w:val="0"/>
        <w:autoSpaceDN w:val="0"/>
        <w:spacing w:after="120" w:line="240" w:lineRule="auto"/>
        <w:ind w:left="851" w:firstLine="229"/>
        <w:rPr>
          <w:rFonts w:ascii="Arial" w:eastAsia="Arial" w:hAnsi="Arial" w:cs="Arial"/>
        </w:rPr>
      </w:pPr>
      <w:r w:rsidRPr="00822632">
        <w:rPr>
          <w:rFonts w:ascii="Arial" w:eastAsia="Arial" w:hAnsi="Arial" w:cs="Arial"/>
        </w:rPr>
        <w:t>Yes/No</w:t>
      </w:r>
    </w:p>
    <w:p w:rsidR="006766FC" w:rsidRPr="00822632" w:rsidRDefault="006766FC" w:rsidP="006766FC">
      <w:pPr>
        <w:widowControl w:val="0"/>
        <w:autoSpaceDE w:val="0"/>
        <w:autoSpaceDN w:val="0"/>
        <w:spacing w:after="120" w:line="240" w:lineRule="auto"/>
        <w:ind w:left="851"/>
        <w:rPr>
          <w:rFonts w:ascii="Arial" w:eastAsia="Arial" w:hAnsi="Arial" w:cs="Arial"/>
        </w:rPr>
      </w:pPr>
    </w:p>
    <w:p w:rsidR="006766FC" w:rsidRPr="00822632" w:rsidRDefault="006766FC" w:rsidP="006766FC">
      <w:pPr>
        <w:widowControl w:val="0"/>
        <w:numPr>
          <w:ilvl w:val="0"/>
          <w:numId w:val="5"/>
        </w:numPr>
        <w:autoSpaceDE w:val="0"/>
        <w:autoSpaceDN w:val="0"/>
        <w:spacing w:after="120" w:line="240" w:lineRule="auto"/>
        <w:rPr>
          <w:rFonts w:ascii="Arial" w:eastAsia="Arial" w:hAnsi="Arial" w:cs="Arial"/>
        </w:rPr>
      </w:pPr>
      <w:r w:rsidRPr="00822632">
        <w:rPr>
          <w:rFonts w:ascii="Arial" w:eastAsia="Arial" w:hAnsi="Arial" w:cs="Arial"/>
        </w:rPr>
        <w:t>Post Lock-up, a maximum redemption of 15% of the redeemable market value. (See annual withdrawal limits as described in section B.2.)</w:t>
      </w:r>
    </w:p>
    <w:p w:rsidR="006766FC" w:rsidRPr="00822632" w:rsidRDefault="006766FC" w:rsidP="006766FC">
      <w:pPr>
        <w:widowControl w:val="0"/>
        <w:autoSpaceDE w:val="0"/>
        <w:autoSpaceDN w:val="0"/>
        <w:spacing w:after="120" w:line="240" w:lineRule="auto"/>
        <w:ind w:left="851" w:firstLine="229"/>
        <w:rPr>
          <w:rFonts w:ascii="Arial" w:eastAsia="Arial" w:hAnsi="Arial" w:cs="Arial"/>
        </w:rPr>
      </w:pPr>
      <w:r w:rsidRPr="00822632">
        <w:rPr>
          <w:rFonts w:ascii="Arial" w:eastAsia="Arial" w:hAnsi="Arial" w:cs="Arial"/>
        </w:rPr>
        <w:t>Yes/No</w:t>
      </w:r>
    </w:p>
    <w:p w:rsidR="006766FC" w:rsidRPr="00822632" w:rsidRDefault="006766FC" w:rsidP="006766FC">
      <w:pPr>
        <w:widowControl w:val="0"/>
        <w:autoSpaceDE w:val="0"/>
        <w:autoSpaceDN w:val="0"/>
        <w:spacing w:after="120" w:line="240" w:lineRule="auto"/>
        <w:ind w:left="851"/>
        <w:rPr>
          <w:rFonts w:ascii="Arial" w:eastAsia="Arial" w:hAnsi="Arial" w:cs="Arial"/>
        </w:rPr>
      </w:pPr>
    </w:p>
    <w:p w:rsidR="006766FC" w:rsidRPr="00822632" w:rsidRDefault="006766FC" w:rsidP="006766FC">
      <w:pPr>
        <w:widowControl w:val="0"/>
        <w:numPr>
          <w:ilvl w:val="0"/>
          <w:numId w:val="5"/>
        </w:numPr>
        <w:autoSpaceDE w:val="0"/>
        <w:autoSpaceDN w:val="0"/>
        <w:spacing w:after="120" w:line="240" w:lineRule="auto"/>
        <w:rPr>
          <w:rFonts w:ascii="Arial" w:eastAsia="Arial" w:hAnsi="Arial" w:cs="Arial"/>
        </w:rPr>
      </w:pPr>
      <w:r w:rsidRPr="00822632">
        <w:rPr>
          <w:rFonts w:ascii="Arial" w:eastAsia="Arial" w:hAnsi="Arial" w:cs="Arial"/>
        </w:rPr>
        <w:t>Can the funds withstand a decline and/or potential loss of value?</w:t>
      </w:r>
    </w:p>
    <w:p w:rsidR="006766FC" w:rsidRDefault="006766FC" w:rsidP="00822632">
      <w:pPr>
        <w:pStyle w:val="NoSpacing"/>
        <w:ind w:left="360" w:firstLine="720"/>
        <w:rPr>
          <w:rFonts w:ascii="Arial" w:eastAsia="Arial" w:hAnsi="Arial" w:cs="Arial"/>
        </w:rPr>
      </w:pPr>
      <w:r w:rsidRPr="00822632">
        <w:rPr>
          <w:rFonts w:ascii="Arial" w:eastAsia="Arial" w:hAnsi="Arial" w:cs="Arial"/>
        </w:rPr>
        <w:t>Yes/No</w:t>
      </w:r>
    </w:p>
    <w:p w:rsidR="004B04C6" w:rsidRPr="00822632" w:rsidRDefault="004B04C6">
      <w:pPr>
        <w:pStyle w:val="NoSpacing"/>
        <w:rPr>
          <w:rFonts w:ascii="Arial" w:hAnsi="Arial" w:cs="Arial"/>
        </w:rPr>
      </w:pPr>
    </w:p>
    <w:p w:rsidR="004B04C6" w:rsidRDefault="004B04C6" w:rsidP="00A43C77">
      <w:pPr>
        <w:pStyle w:val="NoSpacing"/>
        <w:rPr>
          <w:rFonts w:ascii="Arial" w:hAnsi="Arial" w:cs="Arial"/>
        </w:rPr>
        <w:sectPr w:rsidR="004B04C6" w:rsidSect="004B170B">
          <w:footerReference w:type="default" r:id="rId7"/>
          <w:pgSz w:w="12240" w:h="15840"/>
          <w:pgMar w:top="720" w:right="1008" w:bottom="720" w:left="1008" w:header="720" w:footer="720" w:gutter="0"/>
          <w:cols w:space="720"/>
          <w:docGrid w:linePitch="360"/>
        </w:sectPr>
      </w:pPr>
    </w:p>
    <w:p w:rsidR="004B170B" w:rsidRPr="00822632" w:rsidRDefault="004B170B" w:rsidP="00A43C77">
      <w:pPr>
        <w:pStyle w:val="NoSpacing"/>
        <w:rPr>
          <w:rFonts w:ascii="Arial" w:hAnsi="Arial" w:cs="Arial"/>
        </w:rPr>
      </w:pPr>
    </w:p>
    <w:p w:rsidR="004B04C6" w:rsidRDefault="004B04C6" w:rsidP="00A43C77">
      <w:pPr>
        <w:pStyle w:val="NoSpacing"/>
        <w:rPr>
          <w:rFonts w:ascii="Arial" w:hAnsi="Arial" w:cs="Arial"/>
        </w:rPr>
      </w:pPr>
    </w:p>
    <w:p w:rsidR="004B170B" w:rsidRPr="00822632" w:rsidRDefault="004B170B" w:rsidP="00A43C77">
      <w:pPr>
        <w:pStyle w:val="NoSpacing"/>
        <w:rPr>
          <w:rFonts w:ascii="Arial" w:hAnsi="Arial" w:cs="Arial"/>
        </w:rPr>
      </w:pPr>
      <w:r w:rsidRPr="00822632">
        <w:rPr>
          <w:rFonts w:ascii="Arial" w:hAnsi="Arial" w:cs="Arial"/>
        </w:rPr>
        <w:t>______________________</w:t>
      </w:r>
      <w:r w:rsidR="00F2441D" w:rsidRPr="00822632">
        <w:rPr>
          <w:rFonts w:ascii="Arial" w:hAnsi="Arial" w:cs="Arial"/>
        </w:rPr>
        <w:t>___________</w:t>
      </w:r>
    </w:p>
    <w:p w:rsidR="00F2441D" w:rsidRPr="00822632" w:rsidRDefault="004B170B">
      <w:pPr>
        <w:pStyle w:val="NoSpacing"/>
        <w:rPr>
          <w:rFonts w:ascii="Arial" w:hAnsi="Arial" w:cs="Arial"/>
        </w:rPr>
      </w:pPr>
      <w:r w:rsidRPr="00822632">
        <w:rPr>
          <w:rFonts w:ascii="Arial" w:hAnsi="Arial" w:cs="Arial"/>
        </w:rPr>
        <w:t>Name of University of Tennessee</w:t>
      </w:r>
      <w:r w:rsidR="00F2441D" w:rsidRPr="00822632">
        <w:rPr>
          <w:rFonts w:ascii="Arial" w:hAnsi="Arial" w:cs="Arial"/>
        </w:rPr>
        <w:t xml:space="preserve"> Official</w:t>
      </w:r>
    </w:p>
    <w:p w:rsidR="00F2441D" w:rsidRPr="00822632" w:rsidRDefault="00F2441D">
      <w:pPr>
        <w:pStyle w:val="NoSpacing"/>
        <w:rPr>
          <w:rFonts w:ascii="Arial" w:hAnsi="Arial" w:cs="Arial"/>
        </w:rPr>
      </w:pPr>
    </w:p>
    <w:p w:rsidR="008E0D77" w:rsidRPr="00822632" w:rsidRDefault="008E0D77">
      <w:pPr>
        <w:pStyle w:val="NoSpacing"/>
        <w:rPr>
          <w:rFonts w:ascii="Arial" w:hAnsi="Arial" w:cs="Arial"/>
        </w:rPr>
      </w:pPr>
    </w:p>
    <w:p w:rsidR="00F2441D" w:rsidRPr="00822632" w:rsidRDefault="00F2441D" w:rsidP="00F2441D">
      <w:pPr>
        <w:pStyle w:val="NoSpacing"/>
        <w:rPr>
          <w:rFonts w:ascii="Arial" w:hAnsi="Arial" w:cs="Arial"/>
        </w:rPr>
      </w:pPr>
      <w:r w:rsidRPr="00822632">
        <w:rPr>
          <w:rFonts w:ascii="Arial" w:hAnsi="Arial" w:cs="Arial"/>
        </w:rPr>
        <w:t>_______________________________</w:t>
      </w:r>
      <w:r w:rsidR="004F0130" w:rsidRPr="00822632">
        <w:rPr>
          <w:rFonts w:ascii="Arial" w:hAnsi="Arial" w:cs="Arial"/>
        </w:rPr>
        <w:t>__</w:t>
      </w:r>
      <w:r w:rsidRPr="00822632">
        <w:rPr>
          <w:rFonts w:ascii="Arial" w:hAnsi="Arial" w:cs="Arial"/>
        </w:rPr>
        <w:t>___</w:t>
      </w:r>
    </w:p>
    <w:p w:rsidR="00F2441D" w:rsidRPr="00822632" w:rsidRDefault="00F2441D" w:rsidP="00F2441D">
      <w:pPr>
        <w:pStyle w:val="NoSpacing"/>
        <w:rPr>
          <w:rFonts w:ascii="Arial" w:hAnsi="Arial" w:cs="Arial"/>
        </w:rPr>
      </w:pPr>
      <w:r w:rsidRPr="00822632">
        <w:rPr>
          <w:rFonts w:ascii="Arial" w:hAnsi="Arial" w:cs="Arial"/>
        </w:rPr>
        <w:t>Position of University of Tennessee Official</w:t>
      </w:r>
    </w:p>
    <w:p w:rsidR="00F2441D" w:rsidRPr="00822632" w:rsidRDefault="00F2441D">
      <w:pPr>
        <w:pStyle w:val="NoSpacing"/>
        <w:rPr>
          <w:rFonts w:ascii="Arial" w:hAnsi="Arial" w:cs="Arial"/>
        </w:rPr>
      </w:pPr>
    </w:p>
    <w:p w:rsidR="004B04C6" w:rsidRDefault="004B04C6">
      <w:pPr>
        <w:pStyle w:val="NoSpacing"/>
        <w:rPr>
          <w:rFonts w:ascii="Arial" w:hAnsi="Arial" w:cs="Arial"/>
        </w:rPr>
      </w:pPr>
    </w:p>
    <w:p w:rsidR="004B04C6" w:rsidRDefault="004B04C6">
      <w:pPr>
        <w:pStyle w:val="NoSpacing"/>
        <w:rPr>
          <w:rFonts w:ascii="Arial" w:hAnsi="Arial" w:cs="Arial"/>
        </w:rPr>
      </w:pPr>
    </w:p>
    <w:p w:rsidR="004B04C6" w:rsidRDefault="004B04C6">
      <w:pPr>
        <w:pStyle w:val="NoSpacing"/>
        <w:rPr>
          <w:rFonts w:ascii="Arial" w:hAnsi="Arial" w:cs="Arial"/>
        </w:rPr>
      </w:pPr>
    </w:p>
    <w:p w:rsidR="004B04C6" w:rsidRPr="00822632" w:rsidRDefault="004B04C6">
      <w:pPr>
        <w:pStyle w:val="NoSpacing"/>
        <w:rPr>
          <w:rFonts w:ascii="Arial" w:hAnsi="Arial" w:cs="Arial"/>
        </w:rPr>
      </w:pPr>
    </w:p>
    <w:p w:rsidR="00F2441D" w:rsidRPr="00822632" w:rsidRDefault="00F2441D" w:rsidP="00F2441D">
      <w:pPr>
        <w:pStyle w:val="NoSpacing"/>
        <w:rPr>
          <w:rFonts w:ascii="Arial" w:hAnsi="Arial" w:cs="Arial"/>
        </w:rPr>
      </w:pPr>
      <w:r w:rsidRPr="00822632">
        <w:rPr>
          <w:rFonts w:ascii="Arial" w:hAnsi="Arial" w:cs="Arial"/>
        </w:rPr>
        <w:t>_____________________________________</w:t>
      </w:r>
    </w:p>
    <w:p w:rsidR="00F2441D" w:rsidRPr="00822632" w:rsidRDefault="00F2441D" w:rsidP="00F2441D">
      <w:pPr>
        <w:pStyle w:val="NoSpacing"/>
        <w:rPr>
          <w:rFonts w:ascii="Arial" w:hAnsi="Arial" w:cs="Arial"/>
        </w:rPr>
      </w:pPr>
      <w:r w:rsidRPr="00822632">
        <w:rPr>
          <w:rFonts w:ascii="Arial" w:hAnsi="Arial" w:cs="Arial"/>
        </w:rPr>
        <w:t>Signature of University of Tennessee Official</w:t>
      </w:r>
    </w:p>
    <w:p w:rsidR="004F0130" w:rsidRPr="00822632" w:rsidRDefault="004F0130" w:rsidP="00F2441D">
      <w:pPr>
        <w:pStyle w:val="NoSpacing"/>
        <w:rPr>
          <w:rFonts w:ascii="Arial" w:hAnsi="Arial" w:cs="Arial"/>
        </w:rPr>
      </w:pPr>
    </w:p>
    <w:p w:rsidR="004F0130" w:rsidRPr="00822632" w:rsidRDefault="004F0130" w:rsidP="00F2441D">
      <w:pPr>
        <w:pStyle w:val="NoSpacing"/>
        <w:rPr>
          <w:rFonts w:ascii="Arial" w:hAnsi="Arial" w:cs="Arial"/>
        </w:rPr>
      </w:pPr>
    </w:p>
    <w:p w:rsidR="004F0130" w:rsidRPr="00822632" w:rsidRDefault="004F0130" w:rsidP="004F0130">
      <w:pPr>
        <w:pStyle w:val="NoSpacing"/>
        <w:rPr>
          <w:rFonts w:ascii="Arial" w:hAnsi="Arial" w:cs="Arial"/>
        </w:rPr>
      </w:pPr>
      <w:r w:rsidRPr="00822632">
        <w:rPr>
          <w:rFonts w:ascii="Arial" w:hAnsi="Arial" w:cs="Arial"/>
        </w:rPr>
        <w:t>_______________</w:t>
      </w:r>
    </w:p>
    <w:p w:rsidR="00F2441D" w:rsidRPr="00822632" w:rsidRDefault="004F0130">
      <w:pPr>
        <w:pStyle w:val="NoSpacing"/>
        <w:rPr>
          <w:rFonts w:ascii="Arial" w:hAnsi="Arial" w:cs="Arial"/>
        </w:rPr>
      </w:pPr>
      <w:r w:rsidRPr="00822632">
        <w:rPr>
          <w:rFonts w:ascii="Arial" w:hAnsi="Arial" w:cs="Arial"/>
        </w:rPr>
        <w:t>Date of Signature</w:t>
      </w:r>
    </w:p>
    <w:sectPr w:rsidR="00F2441D" w:rsidRPr="00822632" w:rsidSect="00822632">
      <w:type w:val="continuous"/>
      <w:pgSz w:w="12240" w:h="15840"/>
      <w:pgMar w:top="720" w:right="1008" w:bottom="72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D0" w:rsidRDefault="006B46D0" w:rsidP="001530C2">
      <w:pPr>
        <w:spacing w:after="0" w:line="240" w:lineRule="auto"/>
      </w:pPr>
      <w:r>
        <w:separator/>
      </w:r>
    </w:p>
  </w:endnote>
  <w:endnote w:type="continuationSeparator" w:id="0">
    <w:p w:rsidR="006B46D0" w:rsidRDefault="006B46D0" w:rsidP="0015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0C2" w:rsidRDefault="001530C2">
    <w:pPr>
      <w:pStyle w:val="Footer"/>
      <w:jc w:val="right"/>
    </w:pPr>
  </w:p>
  <w:p w:rsidR="001530C2" w:rsidRDefault="0015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D0" w:rsidRDefault="006B46D0" w:rsidP="001530C2">
      <w:pPr>
        <w:spacing w:after="0" w:line="240" w:lineRule="auto"/>
      </w:pPr>
      <w:r>
        <w:separator/>
      </w:r>
    </w:p>
  </w:footnote>
  <w:footnote w:type="continuationSeparator" w:id="0">
    <w:p w:rsidR="006B46D0" w:rsidRDefault="006B46D0" w:rsidP="00153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F12"/>
    <w:multiLevelType w:val="hybridMultilevel"/>
    <w:tmpl w:val="982A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0658D"/>
    <w:multiLevelType w:val="hybridMultilevel"/>
    <w:tmpl w:val="2C2E69BC"/>
    <w:lvl w:ilvl="0" w:tplc="4F62EA6C">
      <w:start w:val="1"/>
      <w:numFmt w:val="upperLetter"/>
      <w:lvlText w:val="%1."/>
      <w:lvlJc w:val="left"/>
      <w:pPr>
        <w:ind w:left="1080" w:hanging="360"/>
      </w:pPr>
      <w:rPr>
        <w:rFonts w:hint="default"/>
        <w:color w:val="444444"/>
        <w:spacing w:val="-4"/>
        <w:w w:val="99"/>
        <w:sz w:val="24"/>
        <w:szCs w:val="24"/>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 w15:restartNumberingAfterBreak="0">
    <w:nsid w:val="170D77C3"/>
    <w:multiLevelType w:val="hybridMultilevel"/>
    <w:tmpl w:val="6668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A56FC"/>
    <w:multiLevelType w:val="hybridMultilevel"/>
    <w:tmpl w:val="83CA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377BB"/>
    <w:multiLevelType w:val="hybridMultilevel"/>
    <w:tmpl w:val="3F4A759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39"/>
    <w:rsid w:val="000130FC"/>
    <w:rsid w:val="00040F5A"/>
    <w:rsid w:val="0006580B"/>
    <w:rsid w:val="000704F8"/>
    <w:rsid w:val="0009005A"/>
    <w:rsid w:val="000A5DBB"/>
    <w:rsid w:val="000C22A1"/>
    <w:rsid w:val="000E17C7"/>
    <w:rsid w:val="000E5B9D"/>
    <w:rsid w:val="0013679F"/>
    <w:rsid w:val="001530C2"/>
    <w:rsid w:val="001736C4"/>
    <w:rsid w:val="00193004"/>
    <w:rsid w:val="001A3CAD"/>
    <w:rsid w:val="001A54AF"/>
    <w:rsid w:val="001B50D6"/>
    <w:rsid w:val="001D7983"/>
    <w:rsid w:val="001F3A39"/>
    <w:rsid w:val="002907C4"/>
    <w:rsid w:val="002C381D"/>
    <w:rsid w:val="003037F5"/>
    <w:rsid w:val="00311C86"/>
    <w:rsid w:val="0031621F"/>
    <w:rsid w:val="00386EC2"/>
    <w:rsid w:val="00387818"/>
    <w:rsid w:val="003D0005"/>
    <w:rsid w:val="004038DC"/>
    <w:rsid w:val="00421B85"/>
    <w:rsid w:val="004815F8"/>
    <w:rsid w:val="004B04C6"/>
    <w:rsid w:val="004B170B"/>
    <w:rsid w:val="004B4211"/>
    <w:rsid w:val="004D0800"/>
    <w:rsid w:val="004E02B6"/>
    <w:rsid w:val="004E6277"/>
    <w:rsid w:val="004F0130"/>
    <w:rsid w:val="004F1A6E"/>
    <w:rsid w:val="0051208D"/>
    <w:rsid w:val="00526876"/>
    <w:rsid w:val="0056022E"/>
    <w:rsid w:val="005B4FBE"/>
    <w:rsid w:val="006007F6"/>
    <w:rsid w:val="00600AA0"/>
    <w:rsid w:val="0060453A"/>
    <w:rsid w:val="00607CEE"/>
    <w:rsid w:val="006766FC"/>
    <w:rsid w:val="00677631"/>
    <w:rsid w:val="0069465A"/>
    <w:rsid w:val="006A5DBB"/>
    <w:rsid w:val="006B27B4"/>
    <w:rsid w:val="006B46D0"/>
    <w:rsid w:val="006E2840"/>
    <w:rsid w:val="007B4814"/>
    <w:rsid w:val="007B7332"/>
    <w:rsid w:val="007C7C19"/>
    <w:rsid w:val="00822632"/>
    <w:rsid w:val="00824568"/>
    <w:rsid w:val="008371AF"/>
    <w:rsid w:val="008755E0"/>
    <w:rsid w:val="00892548"/>
    <w:rsid w:val="00894565"/>
    <w:rsid w:val="008E0D77"/>
    <w:rsid w:val="00920453"/>
    <w:rsid w:val="00923E38"/>
    <w:rsid w:val="009373AE"/>
    <w:rsid w:val="00996ECB"/>
    <w:rsid w:val="009C47CB"/>
    <w:rsid w:val="009F1D39"/>
    <w:rsid w:val="00A17D70"/>
    <w:rsid w:val="00A43C77"/>
    <w:rsid w:val="00A5216E"/>
    <w:rsid w:val="00A5372D"/>
    <w:rsid w:val="00A55A98"/>
    <w:rsid w:val="00A60BBA"/>
    <w:rsid w:val="00A92953"/>
    <w:rsid w:val="00AC3C54"/>
    <w:rsid w:val="00B05E5A"/>
    <w:rsid w:val="00B62952"/>
    <w:rsid w:val="00B86DEE"/>
    <w:rsid w:val="00BB7A91"/>
    <w:rsid w:val="00C61F54"/>
    <w:rsid w:val="00D43F41"/>
    <w:rsid w:val="00D52815"/>
    <w:rsid w:val="00D841C8"/>
    <w:rsid w:val="00D931EA"/>
    <w:rsid w:val="00DE59F6"/>
    <w:rsid w:val="00E01ADF"/>
    <w:rsid w:val="00E52138"/>
    <w:rsid w:val="00F2441D"/>
    <w:rsid w:val="00F72413"/>
    <w:rsid w:val="00F759C8"/>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35FF2-D05F-4540-BF2F-CAB3F894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D0005"/>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D0005"/>
    <w:rPr>
      <w:rFonts w:ascii="Times New Roman" w:eastAsia="Times New Roman" w:hAnsi="Times New Roman" w:cs="Times New Roman"/>
      <w:sz w:val="24"/>
      <w:szCs w:val="20"/>
    </w:rPr>
  </w:style>
  <w:style w:type="paragraph" w:styleId="ListParagraph">
    <w:name w:val="List Paragraph"/>
    <w:basedOn w:val="Normal"/>
    <w:uiPriority w:val="34"/>
    <w:qFormat/>
    <w:rsid w:val="003D0005"/>
    <w:pPr>
      <w:ind w:left="720"/>
      <w:contextualSpacing/>
    </w:pPr>
  </w:style>
  <w:style w:type="paragraph" w:styleId="BalloonText">
    <w:name w:val="Balloon Text"/>
    <w:basedOn w:val="Normal"/>
    <w:link w:val="BalloonTextChar"/>
    <w:uiPriority w:val="99"/>
    <w:semiHidden/>
    <w:unhideWhenUsed/>
    <w:rsid w:val="00A1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70"/>
    <w:rPr>
      <w:rFonts w:ascii="Tahoma" w:hAnsi="Tahoma" w:cs="Tahoma"/>
      <w:sz w:val="16"/>
      <w:szCs w:val="16"/>
    </w:rPr>
  </w:style>
  <w:style w:type="paragraph" w:styleId="Header">
    <w:name w:val="header"/>
    <w:basedOn w:val="Normal"/>
    <w:link w:val="HeaderChar"/>
    <w:uiPriority w:val="99"/>
    <w:rsid w:val="0038781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87818"/>
    <w:rPr>
      <w:rFonts w:ascii="Times New Roman" w:eastAsia="Times New Roman" w:hAnsi="Times New Roman" w:cs="Times New Roman"/>
      <w:sz w:val="24"/>
      <w:szCs w:val="24"/>
    </w:rPr>
  </w:style>
  <w:style w:type="paragraph" w:styleId="NoSpacing">
    <w:name w:val="No Spacing"/>
    <w:uiPriority w:val="1"/>
    <w:qFormat/>
    <w:rsid w:val="00526876"/>
    <w:pPr>
      <w:spacing w:after="0" w:line="240" w:lineRule="auto"/>
    </w:pPr>
  </w:style>
  <w:style w:type="paragraph" w:styleId="Footer">
    <w:name w:val="footer"/>
    <w:basedOn w:val="Normal"/>
    <w:link w:val="FooterChar"/>
    <w:uiPriority w:val="99"/>
    <w:unhideWhenUsed/>
    <w:rsid w:val="00153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Gregory-Brothers</dc:creator>
  <cp:lastModifiedBy>Maples, Ron (Ron)</cp:lastModifiedBy>
  <cp:revision>2</cp:revision>
  <cp:lastPrinted>2014-12-31T20:31:00Z</cp:lastPrinted>
  <dcterms:created xsi:type="dcterms:W3CDTF">2018-02-13T14:13:00Z</dcterms:created>
  <dcterms:modified xsi:type="dcterms:W3CDTF">2018-02-13T14:13:00Z</dcterms:modified>
</cp:coreProperties>
</file>