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48" w:rsidRDefault="00D06248" w:rsidP="000B1775">
      <w:pPr>
        <w:tabs>
          <w:tab w:val="left" w:pos="8370"/>
        </w:tabs>
        <w:jc w:val="center"/>
      </w:pPr>
      <w:r>
        <w:t>Fi</w:t>
      </w:r>
      <w:r w:rsidR="0018571C">
        <w:t xml:space="preserve">scal </w:t>
      </w:r>
      <w:r w:rsidR="00C56411">
        <w:t xml:space="preserve">Policy </w:t>
      </w:r>
      <w:r>
        <w:t>Task Force</w:t>
      </w:r>
    </w:p>
    <w:p w:rsidR="00C56411" w:rsidRDefault="00C56411" w:rsidP="00C56411">
      <w:pPr>
        <w:jc w:val="center"/>
      </w:pPr>
      <w:r>
        <w:t xml:space="preserve">Minutes </w:t>
      </w:r>
      <w:r w:rsidR="0093167F">
        <w:t>2</w:t>
      </w:r>
      <w:r>
        <w:t>-</w:t>
      </w:r>
      <w:r w:rsidR="0093167F">
        <w:t>20</w:t>
      </w:r>
      <w:bookmarkStart w:id="0" w:name="_GoBack"/>
      <w:bookmarkEnd w:id="0"/>
      <w:r>
        <w:t>-1</w:t>
      </w:r>
      <w:r w:rsidR="000144E5">
        <w:t>4</w:t>
      </w:r>
    </w:p>
    <w:p w:rsidR="00D06248" w:rsidRDefault="00D06248"/>
    <w:p w:rsidR="00D06248" w:rsidRDefault="00D06248"/>
    <w:p w:rsidR="00D06248" w:rsidRDefault="00D06248">
      <w:pPr>
        <w:numPr>
          <w:ilvl w:val="0"/>
          <w:numId w:val="1"/>
        </w:numPr>
      </w:pPr>
      <w:r>
        <w:t>M</w:t>
      </w:r>
      <w:r w:rsidR="009B2482">
        <w:t xml:space="preserve">embers present </w:t>
      </w:r>
      <w:r>
        <w:t xml:space="preserve">- </w:t>
      </w:r>
      <w:r w:rsidR="002503A3">
        <w:t>7</w:t>
      </w:r>
      <w:r>
        <w:t xml:space="preserve">. </w:t>
      </w:r>
      <w:r w:rsidR="00C56411">
        <w:t xml:space="preserve">Members identified themselves. </w:t>
      </w:r>
      <w:r w:rsidR="007252CF">
        <w:t xml:space="preserve">Missy Kitts for </w:t>
      </w:r>
      <w:r w:rsidR="00FE1762">
        <w:t>Tim Fawver</w:t>
      </w:r>
      <w:r w:rsidR="000529FA">
        <w:t>,</w:t>
      </w:r>
      <w:r w:rsidR="00FE1762">
        <w:t xml:space="preserve"> Ag </w:t>
      </w:r>
      <w:r w:rsidR="000529FA">
        <w:t xml:space="preserve">; </w:t>
      </w:r>
      <w:r w:rsidR="00C56411">
        <w:t>Jonee Lindstrom, Knoxville; Vanasia Parks, Chattanooga; Pam Vaughn</w:t>
      </w:r>
      <w:r w:rsidR="00370502">
        <w:t xml:space="preserve"> and Melanie Burleson, UTHSC</w:t>
      </w:r>
      <w:r w:rsidR="00C56411">
        <w:t xml:space="preserve">; and Ron Maples </w:t>
      </w:r>
      <w:r w:rsidR="00370502">
        <w:t xml:space="preserve">and Mark Paganelli </w:t>
      </w:r>
      <w:r w:rsidR="00C56411">
        <w:t>UWA. The UTC, UTM</w:t>
      </w:r>
      <w:r w:rsidR="000529FA">
        <w:t>,</w:t>
      </w:r>
      <w:r w:rsidR="00C56411">
        <w:t xml:space="preserve"> HSC </w:t>
      </w:r>
      <w:r w:rsidR="000529FA">
        <w:t xml:space="preserve">members </w:t>
      </w:r>
      <w:r w:rsidR="00C56411">
        <w:t>joined by telephone</w:t>
      </w:r>
      <w:r w:rsidR="002503A3">
        <w:t>.</w:t>
      </w:r>
      <w:r w:rsidR="007252CF">
        <w:t xml:space="preserve"> </w:t>
      </w:r>
      <w:r w:rsidR="002503A3">
        <w:t xml:space="preserve">Doug Hawks, Audit; Gail White, IPS </w:t>
      </w:r>
      <w:r w:rsidR="00FE1762">
        <w:t>w</w:t>
      </w:r>
      <w:r w:rsidR="002503A3">
        <w:t>ere</w:t>
      </w:r>
      <w:r w:rsidR="00FE1762">
        <w:t xml:space="preserve"> absent.</w:t>
      </w:r>
    </w:p>
    <w:p w:rsidR="00D06248" w:rsidRDefault="00D06248">
      <w:pPr>
        <w:ind w:left="360"/>
      </w:pPr>
    </w:p>
    <w:p w:rsidR="00E05851" w:rsidRDefault="00E05851" w:rsidP="00E05851">
      <w:pPr>
        <w:numPr>
          <w:ilvl w:val="0"/>
          <w:numId w:val="1"/>
        </w:numPr>
      </w:pPr>
      <w:r>
        <w:t xml:space="preserve">Ron asked for any revisions, additions or deletions </w:t>
      </w:r>
      <w:r w:rsidR="000A025C">
        <w:t>to</w:t>
      </w:r>
      <w:r>
        <w:t xml:space="preserve"> the minutes of the </w:t>
      </w:r>
      <w:r w:rsidR="00360931">
        <w:t xml:space="preserve">last </w:t>
      </w:r>
      <w:r>
        <w:t>meeting. There w</w:t>
      </w:r>
      <w:r w:rsidR="00205ADD">
        <w:t>ere n</w:t>
      </w:r>
      <w:r w:rsidR="000F616E">
        <w:t>one</w:t>
      </w:r>
      <w:r w:rsidR="00205ADD">
        <w:t xml:space="preserve">. </w:t>
      </w:r>
      <w:r w:rsidR="000F616E">
        <w:t xml:space="preserve"> </w:t>
      </w:r>
    </w:p>
    <w:p w:rsidR="007E72A9" w:rsidRDefault="007E72A9" w:rsidP="007E72A9">
      <w:pPr>
        <w:pStyle w:val="ListParagraph"/>
      </w:pPr>
    </w:p>
    <w:p w:rsidR="009B2482" w:rsidRDefault="002D1681" w:rsidP="009B2482">
      <w:pPr>
        <w:numPr>
          <w:ilvl w:val="0"/>
          <w:numId w:val="1"/>
        </w:numPr>
      </w:pPr>
      <w:r>
        <w:t>R</w:t>
      </w:r>
      <w:r w:rsidR="00EE3369">
        <w:t xml:space="preserve">eview of current policy process </w:t>
      </w:r>
      <w:r w:rsidR="009B2482">
        <w:t xml:space="preserve">–No suggestions for improvement were offered at this time, but we did not close this subject. </w:t>
      </w:r>
      <w:r w:rsidR="00370502">
        <w:t xml:space="preserve">Ron stated that ACS </w:t>
      </w:r>
      <w:r w:rsidR="002503A3">
        <w:t>had a draft report and he and Butch were scheduled to meet with them last week but did n</w:t>
      </w:r>
      <w:r w:rsidR="00E9664F">
        <w:t>o</w:t>
      </w:r>
      <w:r w:rsidR="002503A3">
        <w:t xml:space="preserve">t because of the snow. The meeting will be held tomorrow. Ron will ask if he can share a draft of the report with the committee. </w:t>
      </w:r>
    </w:p>
    <w:p w:rsidR="002D38F7" w:rsidRDefault="002D38F7" w:rsidP="002D38F7">
      <w:pPr>
        <w:pStyle w:val="ListParagraph"/>
      </w:pPr>
    </w:p>
    <w:p w:rsidR="000B60B6" w:rsidRPr="000B60B6" w:rsidRDefault="0043692F" w:rsidP="006D0F68">
      <w:pPr>
        <w:numPr>
          <w:ilvl w:val="0"/>
          <w:numId w:val="1"/>
        </w:numPr>
        <w:rPr>
          <w:color w:val="1F497D"/>
        </w:rPr>
      </w:pPr>
      <w:r>
        <w:t xml:space="preserve">Policies in the pipeline – </w:t>
      </w:r>
    </w:p>
    <w:p w:rsidR="006D0F68" w:rsidRDefault="006D0F68" w:rsidP="000B60B6">
      <w:pPr>
        <w:ind w:left="720"/>
        <w:rPr>
          <w:color w:val="1F497D"/>
        </w:rPr>
      </w:pPr>
      <w:r>
        <w:rPr>
          <w:color w:val="1F497D"/>
        </w:rPr>
        <w:t>Policies in the pipeline for our committee</w:t>
      </w:r>
    </w:p>
    <w:p w:rsidR="00BC5944" w:rsidRDefault="00BC5944" w:rsidP="008C6EF1">
      <w:pPr>
        <w:ind w:left="720" w:firstLine="720"/>
        <w:rPr>
          <w:color w:val="1F497D"/>
        </w:rPr>
      </w:pPr>
      <w:r>
        <w:rPr>
          <w:color w:val="1F497D"/>
        </w:rPr>
        <w:t xml:space="preserve">Gift cards – </w:t>
      </w:r>
      <w:r w:rsidR="008C6EF1">
        <w:rPr>
          <w:color w:val="1F497D"/>
        </w:rPr>
        <w:t xml:space="preserve">Doug had provided </w:t>
      </w:r>
      <w:r w:rsidR="002503A3">
        <w:rPr>
          <w:color w:val="1F497D"/>
        </w:rPr>
        <w:t xml:space="preserve">a </w:t>
      </w:r>
      <w:r w:rsidR="008C6EF1">
        <w:rPr>
          <w:color w:val="1F497D"/>
        </w:rPr>
        <w:t xml:space="preserve">draft of this policy; one with all suggestions and one clean copy with discussion items and bullets for other questions. We </w:t>
      </w:r>
      <w:r w:rsidR="002503A3">
        <w:rPr>
          <w:color w:val="1F497D"/>
        </w:rPr>
        <w:t xml:space="preserve">had not reviewed the policy so we asked for another copy. </w:t>
      </w:r>
      <w:r w:rsidR="008C6EF1">
        <w:rPr>
          <w:color w:val="1F497D"/>
        </w:rPr>
        <w:t xml:space="preserve">Doug will provide a new version. </w:t>
      </w:r>
    </w:p>
    <w:p w:rsidR="008C6EF1" w:rsidRDefault="00BC5944" w:rsidP="008C1BD1">
      <w:pPr>
        <w:rPr>
          <w:color w:val="1F497D"/>
        </w:rPr>
      </w:pPr>
      <w:r>
        <w:rPr>
          <w:color w:val="1F497D"/>
        </w:rPr>
        <w:t xml:space="preserve">  </w:t>
      </w:r>
      <w:r>
        <w:rPr>
          <w:color w:val="1F497D"/>
        </w:rPr>
        <w:tab/>
      </w:r>
      <w:r>
        <w:rPr>
          <w:color w:val="1F497D"/>
        </w:rPr>
        <w:tab/>
      </w:r>
      <w:r w:rsidR="008C6EF1">
        <w:rPr>
          <w:color w:val="1F497D"/>
        </w:rPr>
        <w:t xml:space="preserve">Concessions and solicitations </w:t>
      </w:r>
      <w:r>
        <w:rPr>
          <w:color w:val="1F497D"/>
        </w:rPr>
        <w:t>policy</w:t>
      </w:r>
      <w:r w:rsidR="004B7921">
        <w:rPr>
          <w:color w:val="1F497D"/>
        </w:rPr>
        <w:t xml:space="preserve"> –</w:t>
      </w:r>
      <w:r w:rsidR="008C6EF1">
        <w:rPr>
          <w:color w:val="1F497D"/>
        </w:rPr>
        <w:t xml:space="preserve">Ron </w:t>
      </w:r>
      <w:r w:rsidR="002503A3">
        <w:rPr>
          <w:color w:val="1F497D"/>
        </w:rPr>
        <w:t xml:space="preserve">had sent a new version </w:t>
      </w:r>
      <w:r w:rsidR="008C6EF1">
        <w:rPr>
          <w:color w:val="1F497D"/>
        </w:rPr>
        <w:t>to the committee</w:t>
      </w:r>
      <w:r w:rsidR="002503A3">
        <w:rPr>
          <w:color w:val="1F497D"/>
        </w:rPr>
        <w:t xml:space="preserve"> but no one could remember it. He will resend. </w:t>
      </w:r>
      <w:r w:rsidR="008C6EF1">
        <w:rPr>
          <w:color w:val="1F497D"/>
        </w:rPr>
        <w:t xml:space="preserve"> </w:t>
      </w:r>
    </w:p>
    <w:p w:rsidR="008C6EF1" w:rsidRDefault="008C6EF1" w:rsidP="008C1BD1">
      <w:pPr>
        <w:rPr>
          <w:color w:val="1F497D"/>
        </w:rPr>
      </w:pPr>
    </w:p>
    <w:p w:rsidR="006D0F68" w:rsidRDefault="008C1BD1" w:rsidP="008C1BD1">
      <w:pPr>
        <w:rPr>
          <w:color w:val="1F497D"/>
        </w:rPr>
      </w:pPr>
      <w:r>
        <w:rPr>
          <w:color w:val="1F497D"/>
        </w:rPr>
        <w:t xml:space="preserve">      </w:t>
      </w:r>
      <w:r w:rsidR="008C6EF1">
        <w:rPr>
          <w:color w:val="1F497D"/>
        </w:rPr>
        <w:t>5.</w:t>
      </w:r>
      <w:r>
        <w:rPr>
          <w:color w:val="1F497D"/>
        </w:rPr>
        <w:t xml:space="preserve">     </w:t>
      </w:r>
      <w:r w:rsidR="006D0F68">
        <w:rPr>
          <w:color w:val="1F497D"/>
        </w:rPr>
        <w:t xml:space="preserve">Policies in the pipeline for CBOs </w:t>
      </w:r>
      <w:r w:rsidR="008C6EF1">
        <w:rPr>
          <w:color w:val="1F497D"/>
        </w:rPr>
        <w:t>– and due dates for comments</w:t>
      </w:r>
    </w:p>
    <w:p w:rsidR="0018334F" w:rsidRDefault="006D0F68" w:rsidP="0018334F">
      <w:pPr>
        <w:rPr>
          <w:color w:val="1F497D"/>
        </w:rPr>
      </w:pPr>
      <w:r>
        <w:rPr>
          <w:color w:val="1F497D"/>
        </w:rPr>
        <w:t>   </w:t>
      </w:r>
      <w:r>
        <w:rPr>
          <w:color w:val="1F497D"/>
        </w:rPr>
        <w:tab/>
      </w:r>
      <w:r>
        <w:rPr>
          <w:color w:val="1F497D"/>
        </w:rPr>
        <w:tab/>
      </w:r>
      <w:r w:rsidR="0018334F">
        <w:rPr>
          <w:color w:val="1F497D"/>
        </w:rPr>
        <w:t xml:space="preserve">Student payments policy </w:t>
      </w:r>
      <w:r w:rsidR="00184549">
        <w:rPr>
          <w:color w:val="1F497D"/>
        </w:rPr>
        <w:t>– Feb 28</w:t>
      </w:r>
    </w:p>
    <w:p w:rsidR="0018334F" w:rsidRDefault="0018334F" w:rsidP="0018334F">
      <w:pPr>
        <w:rPr>
          <w:color w:val="1F497D"/>
        </w:rPr>
      </w:pPr>
      <w:r>
        <w:rPr>
          <w:color w:val="1F497D"/>
        </w:rPr>
        <w:t xml:space="preserve">  </w:t>
      </w:r>
      <w:r>
        <w:rPr>
          <w:color w:val="1F497D"/>
        </w:rPr>
        <w:tab/>
      </w:r>
      <w:r>
        <w:rPr>
          <w:color w:val="1F497D"/>
        </w:rPr>
        <w:tab/>
        <w:t>AP Policy</w:t>
      </w:r>
    </w:p>
    <w:p w:rsidR="0018334F" w:rsidRDefault="0018334F" w:rsidP="0018334F">
      <w:pPr>
        <w:rPr>
          <w:color w:val="1F497D"/>
        </w:rPr>
      </w:pPr>
      <w:r>
        <w:rPr>
          <w:color w:val="1F497D"/>
        </w:rPr>
        <w:t>   </w:t>
      </w:r>
      <w:r>
        <w:rPr>
          <w:color w:val="1F497D"/>
        </w:rPr>
        <w:tab/>
      </w:r>
      <w:r>
        <w:rPr>
          <w:color w:val="1F497D"/>
        </w:rPr>
        <w:tab/>
        <w:t>Student fee approval policy – Nov 18</w:t>
      </w:r>
    </w:p>
    <w:p w:rsidR="008C6EF1" w:rsidRDefault="008C6EF1" w:rsidP="008C6EF1">
      <w:pPr>
        <w:ind w:left="720" w:firstLine="720"/>
        <w:rPr>
          <w:color w:val="1F497D"/>
        </w:rPr>
      </w:pPr>
      <w:r>
        <w:rPr>
          <w:color w:val="1F497D"/>
        </w:rPr>
        <w:t>AP Vendor policy – Jan 24</w:t>
      </w:r>
    </w:p>
    <w:p w:rsidR="008C6EF1" w:rsidRDefault="008C6EF1" w:rsidP="008C6EF1">
      <w:pPr>
        <w:ind w:left="720" w:firstLine="720"/>
        <w:rPr>
          <w:color w:val="1F497D"/>
        </w:rPr>
      </w:pPr>
      <w:r>
        <w:rPr>
          <w:color w:val="1F497D"/>
        </w:rPr>
        <w:t xml:space="preserve">Independent contractor policy – </w:t>
      </w:r>
      <w:r w:rsidR="00184549">
        <w:rPr>
          <w:color w:val="1F497D"/>
        </w:rPr>
        <w:t xml:space="preserve">Feb 14 </w:t>
      </w:r>
    </w:p>
    <w:p w:rsidR="008C6EF1" w:rsidRDefault="008C6EF1" w:rsidP="008C6EF1">
      <w:pPr>
        <w:ind w:left="720" w:firstLine="720"/>
        <w:rPr>
          <w:color w:val="1F497D"/>
        </w:rPr>
      </w:pPr>
    </w:p>
    <w:p w:rsidR="006D0F68" w:rsidRPr="00BB13F8" w:rsidRDefault="00BB13F8" w:rsidP="00BB13F8">
      <w:pPr>
        <w:ind w:left="360"/>
        <w:rPr>
          <w:color w:val="1F497D"/>
        </w:rPr>
      </w:pPr>
      <w:r>
        <w:rPr>
          <w:color w:val="1F497D"/>
        </w:rPr>
        <w:t>6.</w:t>
      </w:r>
      <w:r w:rsidRPr="00BB13F8">
        <w:rPr>
          <w:color w:val="1F497D"/>
        </w:rPr>
        <w:t xml:space="preserve"> </w:t>
      </w:r>
      <w:r w:rsidR="008C6EF1" w:rsidRPr="00BB13F8">
        <w:rPr>
          <w:color w:val="1F497D"/>
        </w:rPr>
        <w:t xml:space="preserve"> </w:t>
      </w:r>
      <w:r w:rsidR="006D0F68" w:rsidRPr="00BB13F8">
        <w:rPr>
          <w:color w:val="1F497D"/>
        </w:rPr>
        <w:t>Policies Issued since last meeting</w:t>
      </w:r>
    </w:p>
    <w:p w:rsidR="00D90B4B" w:rsidRDefault="00D90B4B" w:rsidP="00D90B4B">
      <w:pPr>
        <w:ind w:left="720" w:firstLine="720"/>
        <w:rPr>
          <w:color w:val="1F497D"/>
        </w:rPr>
      </w:pPr>
      <w:r>
        <w:rPr>
          <w:color w:val="1F497D"/>
        </w:rPr>
        <w:t>Moving allowance</w:t>
      </w:r>
    </w:p>
    <w:p w:rsidR="00D90B4B" w:rsidRDefault="00D90B4B" w:rsidP="00D90B4B">
      <w:pPr>
        <w:rPr>
          <w:color w:val="1F497D"/>
        </w:rPr>
      </w:pPr>
      <w:r>
        <w:rPr>
          <w:color w:val="1F497D"/>
        </w:rPr>
        <w:t xml:space="preserve"> </w:t>
      </w:r>
      <w:r>
        <w:rPr>
          <w:color w:val="1F497D"/>
        </w:rPr>
        <w:tab/>
      </w:r>
      <w:r>
        <w:rPr>
          <w:color w:val="1F497D"/>
        </w:rPr>
        <w:tab/>
        <w:t xml:space="preserve">Surplus property policy </w:t>
      </w:r>
    </w:p>
    <w:p w:rsidR="00184549" w:rsidRDefault="00184549" w:rsidP="00184549">
      <w:pPr>
        <w:ind w:left="720" w:firstLine="720"/>
        <w:rPr>
          <w:color w:val="1F497D"/>
        </w:rPr>
      </w:pPr>
      <w:r>
        <w:rPr>
          <w:color w:val="1F497D"/>
        </w:rPr>
        <w:t xml:space="preserve">Credit card processing policy </w:t>
      </w:r>
    </w:p>
    <w:p w:rsidR="008C1BD1" w:rsidRDefault="008C1BD1" w:rsidP="000811EB">
      <w:pPr>
        <w:rPr>
          <w:color w:val="1F497D"/>
        </w:rPr>
      </w:pPr>
    </w:p>
    <w:p w:rsidR="0000789E" w:rsidRDefault="0000789E" w:rsidP="00BB13F8">
      <w:pPr>
        <w:numPr>
          <w:ilvl w:val="0"/>
          <w:numId w:val="3"/>
        </w:numPr>
        <w:rPr>
          <w:color w:val="1F497D"/>
        </w:rPr>
      </w:pPr>
      <w:r>
        <w:rPr>
          <w:color w:val="1F497D"/>
        </w:rPr>
        <w:t xml:space="preserve">Thoughts on quick wins </w:t>
      </w:r>
    </w:p>
    <w:p w:rsidR="0000789E" w:rsidRDefault="00A47E7D" w:rsidP="0000789E">
      <w:pPr>
        <w:ind w:left="1440"/>
        <w:rPr>
          <w:color w:val="1F497D"/>
        </w:rPr>
      </w:pPr>
      <w:r>
        <w:rPr>
          <w:color w:val="1F497D"/>
        </w:rPr>
        <w:t xml:space="preserve"> </w:t>
      </w:r>
      <w:r w:rsidR="0000789E">
        <w:rPr>
          <w:color w:val="1F497D"/>
        </w:rPr>
        <w:t xml:space="preserve"> </w:t>
      </w:r>
    </w:p>
    <w:p w:rsidR="007E72A9" w:rsidRDefault="007E72A9" w:rsidP="00BB13F8">
      <w:pPr>
        <w:numPr>
          <w:ilvl w:val="0"/>
          <w:numId w:val="3"/>
        </w:numPr>
        <w:rPr>
          <w:color w:val="1F497D"/>
        </w:rPr>
      </w:pPr>
      <w:r>
        <w:rPr>
          <w:color w:val="1F497D"/>
        </w:rPr>
        <w:t>Campus feedback</w:t>
      </w:r>
    </w:p>
    <w:p w:rsidR="00B506C2" w:rsidRDefault="00B506C2" w:rsidP="00B506C2">
      <w:pPr>
        <w:ind w:left="720" w:firstLine="765"/>
        <w:rPr>
          <w:color w:val="1F497D"/>
        </w:rPr>
      </w:pPr>
      <w:r>
        <w:rPr>
          <w:color w:val="1F497D"/>
        </w:rPr>
        <w:t xml:space="preserve">Lotteries, Drawings, Raffles and Auctions – Jonee – </w:t>
      </w:r>
      <w:r w:rsidR="003217DF">
        <w:rPr>
          <w:color w:val="1F497D"/>
        </w:rPr>
        <w:t xml:space="preserve">Mark will ask Blake about this. Blake may be drafting a policy. </w:t>
      </w:r>
    </w:p>
    <w:p w:rsidR="00AD1707" w:rsidRDefault="00E44A36" w:rsidP="00B506C2">
      <w:pPr>
        <w:ind w:left="720" w:firstLine="720"/>
        <w:rPr>
          <w:color w:val="1F497D"/>
        </w:rPr>
      </w:pPr>
      <w:r>
        <w:rPr>
          <w:color w:val="1F497D"/>
        </w:rPr>
        <w:t xml:space="preserve"> </w:t>
      </w:r>
    </w:p>
    <w:p w:rsidR="00AD1707" w:rsidRDefault="00AD1707" w:rsidP="00BB13F8">
      <w:pPr>
        <w:numPr>
          <w:ilvl w:val="0"/>
          <w:numId w:val="3"/>
        </w:numPr>
        <w:rPr>
          <w:color w:val="1F497D"/>
        </w:rPr>
      </w:pPr>
      <w:r>
        <w:rPr>
          <w:color w:val="1F497D"/>
        </w:rPr>
        <w:t>Feedback from CBO’s</w:t>
      </w:r>
    </w:p>
    <w:p w:rsidR="00AD1707" w:rsidRDefault="008320A7" w:rsidP="00AD1707">
      <w:pPr>
        <w:ind w:left="720" w:firstLine="720"/>
        <w:rPr>
          <w:color w:val="1F497D"/>
        </w:rPr>
      </w:pPr>
      <w:r>
        <w:rPr>
          <w:color w:val="1F497D"/>
        </w:rPr>
        <w:t>None</w:t>
      </w:r>
    </w:p>
    <w:p w:rsidR="003217DF" w:rsidRDefault="003217DF" w:rsidP="00AD1707">
      <w:pPr>
        <w:ind w:left="720" w:firstLine="720"/>
        <w:rPr>
          <w:color w:val="1F497D"/>
        </w:rPr>
      </w:pPr>
    </w:p>
    <w:p w:rsidR="003217DF" w:rsidRDefault="003217DF" w:rsidP="00AD1707">
      <w:pPr>
        <w:ind w:left="720" w:firstLine="720"/>
        <w:rPr>
          <w:color w:val="1F497D"/>
        </w:rPr>
      </w:pPr>
    </w:p>
    <w:p w:rsidR="00AD1707" w:rsidRDefault="00AD1707" w:rsidP="00BB13F8">
      <w:pPr>
        <w:numPr>
          <w:ilvl w:val="0"/>
          <w:numId w:val="3"/>
        </w:numPr>
        <w:rPr>
          <w:color w:val="1F497D"/>
        </w:rPr>
      </w:pPr>
      <w:r>
        <w:rPr>
          <w:color w:val="1F497D"/>
        </w:rPr>
        <w:t>Other ideas</w:t>
      </w:r>
    </w:p>
    <w:p w:rsidR="00AD1707" w:rsidRDefault="00AD1707" w:rsidP="00AD1707">
      <w:pPr>
        <w:ind w:left="720" w:firstLine="720"/>
        <w:rPr>
          <w:color w:val="1F497D"/>
        </w:rPr>
      </w:pPr>
      <w:r>
        <w:rPr>
          <w:color w:val="1F497D"/>
        </w:rPr>
        <w:t>Budget policy</w:t>
      </w:r>
      <w:r w:rsidR="00304D9C">
        <w:rPr>
          <w:color w:val="1F497D"/>
        </w:rPr>
        <w:t xml:space="preserve"> – With Ron Loewen</w:t>
      </w:r>
    </w:p>
    <w:p w:rsidR="00AD1707" w:rsidRDefault="00311EC8" w:rsidP="00AD1707">
      <w:pPr>
        <w:ind w:left="720" w:firstLine="720"/>
        <w:rPr>
          <w:color w:val="1F497D"/>
        </w:rPr>
      </w:pPr>
      <w:r>
        <w:rPr>
          <w:color w:val="1F497D"/>
        </w:rPr>
        <w:t xml:space="preserve"> </w:t>
      </w:r>
      <w:r w:rsidR="004025B8">
        <w:rPr>
          <w:color w:val="1F497D"/>
        </w:rPr>
        <w:t xml:space="preserve">Economy plus airfare – Mark raised this issue: The policy current says that we will pay for this on flights from your official station to destinations outside of North America. My intent was that we would pay for this for the long leg of the trip to somewhere outside of North America. One of our highly paid employees thought that this meant for every leg of the trip. I don’t think that there are any direct flights from Knoxville or Chattanooga to destinations outside of the US. Thus, they will travel to another city first. Do we want to allow economy plus seating for any leg or just the long leg? Mark asked if anyone wanted to make this a policy and no one had an issue with leaving policy alone. </w:t>
      </w:r>
    </w:p>
    <w:p w:rsidR="00AD1707" w:rsidRDefault="00AD1707" w:rsidP="00AD1707">
      <w:pPr>
        <w:ind w:left="720" w:firstLine="720"/>
        <w:rPr>
          <w:color w:val="1F497D"/>
        </w:rPr>
      </w:pPr>
    </w:p>
    <w:p w:rsidR="00A35DB5" w:rsidRDefault="00C56803" w:rsidP="00BB13F8">
      <w:pPr>
        <w:numPr>
          <w:ilvl w:val="0"/>
          <w:numId w:val="3"/>
        </w:numPr>
      </w:pPr>
      <w:r>
        <w:t>C</w:t>
      </w:r>
      <w:r w:rsidR="00C573C1">
        <w:t xml:space="preserve">ampus feedback and </w:t>
      </w:r>
      <w:r w:rsidR="00064DFB">
        <w:t xml:space="preserve">other ideas for making policy better. </w:t>
      </w:r>
    </w:p>
    <w:p w:rsidR="00303154" w:rsidRDefault="00303154" w:rsidP="00303154">
      <w:pPr>
        <w:ind w:left="720"/>
      </w:pPr>
    </w:p>
    <w:p w:rsidR="00303154" w:rsidRDefault="00303154" w:rsidP="00303154">
      <w:pPr>
        <w:ind w:left="720"/>
      </w:pPr>
      <w:r>
        <w:t xml:space="preserve">Travel exceptions – Mark asked if additional overnight stays due to weather required an exception. No one thought they wouldn’t be approved. Mark will draft some wording.  </w:t>
      </w:r>
    </w:p>
    <w:p w:rsidR="00303154" w:rsidRDefault="00303154" w:rsidP="00303154">
      <w:pPr>
        <w:ind w:left="720"/>
      </w:pPr>
    </w:p>
    <w:p w:rsidR="00303154" w:rsidRDefault="00EC7DFE" w:rsidP="00303154">
      <w:pPr>
        <w:ind w:left="720"/>
      </w:pPr>
      <w:r>
        <w:t xml:space="preserve">Taxable clothing – Ron is working with the new tax person to come up with some reasonable rules within IRS regulations concerning taxable clothing. </w:t>
      </w:r>
    </w:p>
    <w:p w:rsidR="00EC7DFE" w:rsidRDefault="00EC7DFE" w:rsidP="00303154">
      <w:pPr>
        <w:ind w:left="720"/>
      </w:pPr>
    </w:p>
    <w:p w:rsidR="00EC7DFE" w:rsidRDefault="00EC7DFE" w:rsidP="00303154">
      <w:pPr>
        <w:ind w:left="720"/>
      </w:pPr>
      <w:r>
        <w:t xml:space="preserve">Filming on campuses. Jonee asked if the other campuses had a policy on using their campus for advertisements. Each campus gave their communications person as a resource. Ryan Stinnett may be working on a draft policy. </w:t>
      </w:r>
    </w:p>
    <w:p w:rsidR="00EC7DFE" w:rsidRDefault="00EC7DFE" w:rsidP="00303154">
      <w:pPr>
        <w:ind w:left="720"/>
      </w:pPr>
    </w:p>
    <w:p w:rsidR="00EC7DFE" w:rsidRDefault="00EC7DFE" w:rsidP="00303154">
      <w:pPr>
        <w:ind w:left="720"/>
      </w:pPr>
      <w:r>
        <w:t xml:space="preserve">Jonee said that the new UTK compliance person wanted everyone who participated in research to complete the NIH conflict of interest form and the campus was interest in having just one form. </w:t>
      </w:r>
    </w:p>
    <w:p w:rsidR="00EC7DFE" w:rsidRDefault="00EC7DFE" w:rsidP="00303154">
      <w:pPr>
        <w:ind w:left="720"/>
      </w:pPr>
    </w:p>
    <w:p w:rsidR="00EC7DFE" w:rsidRDefault="00EC7DFE" w:rsidP="00303154">
      <w:pPr>
        <w:ind w:left="720"/>
      </w:pPr>
      <w:r>
        <w:t>Melanie reported that the Health Science Center was developing a draft policy for whistleblowers</w:t>
      </w:r>
      <w:r w:rsidR="009F5053">
        <w:t xml:space="preserve"> to comply with HRSA</w:t>
      </w:r>
      <w:r>
        <w:t xml:space="preserve">. </w:t>
      </w:r>
    </w:p>
    <w:p w:rsidR="0006412D" w:rsidRDefault="0006412D" w:rsidP="0006412D">
      <w:pPr>
        <w:ind w:left="720"/>
      </w:pPr>
    </w:p>
    <w:p w:rsidR="00D91081" w:rsidRDefault="008C0C0C" w:rsidP="00BB13F8">
      <w:pPr>
        <w:numPr>
          <w:ilvl w:val="0"/>
          <w:numId w:val="3"/>
        </w:numPr>
      </w:pPr>
      <w:r>
        <w:t xml:space="preserve">The next meeting will be </w:t>
      </w:r>
      <w:r w:rsidR="00303154">
        <w:t xml:space="preserve">March </w:t>
      </w:r>
      <w:r w:rsidR="00B506C2">
        <w:t>13</w:t>
      </w:r>
      <w:r w:rsidR="00417723">
        <w:t xml:space="preserve">, </w:t>
      </w:r>
      <w:r>
        <w:t>201</w:t>
      </w:r>
      <w:r w:rsidR="00417723">
        <w:t>4</w:t>
      </w:r>
      <w:r>
        <w:t xml:space="preserve"> at </w:t>
      </w:r>
      <w:r w:rsidR="00417723">
        <w:t>2</w:t>
      </w:r>
      <w:r>
        <w:t xml:space="preserve">:00 PM. </w:t>
      </w:r>
    </w:p>
    <w:sectPr w:rsidR="00D91081" w:rsidSect="00D3010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A4CE1"/>
    <w:multiLevelType w:val="hybridMultilevel"/>
    <w:tmpl w:val="82AA3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1B38DE"/>
    <w:multiLevelType w:val="hybridMultilevel"/>
    <w:tmpl w:val="0826F6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5A1"/>
    <w:rsid w:val="0000789E"/>
    <w:rsid w:val="000144E5"/>
    <w:rsid w:val="0003726D"/>
    <w:rsid w:val="000529FA"/>
    <w:rsid w:val="0006412D"/>
    <w:rsid w:val="00064DFB"/>
    <w:rsid w:val="00065C91"/>
    <w:rsid w:val="000811EB"/>
    <w:rsid w:val="00094448"/>
    <w:rsid w:val="000A025C"/>
    <w:rsid w:val="000A07F4"/>
    <w:rsid w:val="000B1775"/>
    <w:rsid w:val="000B60B6"/>
    <w:rsid w:val="000C0E28"/>
    <w:rsid w:val="000C61CF"/>
    <w:rsid w:val="000F616E"/>
    <w:rsid w:val="001051AA"/>
    <w:rsid w:val="00142D1A"/>
    <w:rsid w:val="00145DE4"/>
    <w:rsid w:val="0018334F"/>
    <w:rsid w:val="00184549"/>
    <w:rsid w:val="0018571C"/>
    <w:rsid w:val="00197E14"/>
    <w:rsid w:val="001B7CB8"/>
    <w:rsid w:val="001C6883"/>
    <w:rsid w:val="00205ADD"/>
    <w:rsid w:val="00207435"/>
    <w:rsid w:val="00210AA6"/>
    <w:rsid w:val="002503A3"/>
    <w:rsid w:val="00254AD9"/>
    <w:rsid w:val="002C2EE4"/>
    <w:rsid w:val="002D1681"/>
    <w:rsid w:val="002D38F7"/>
    <w:rsid w:val="002E1F8F"/>
    <w:rsid w:val="00303154"/>
    <w:rsid w:val="00304D9C"/>
    <w:rsid w:val="00311EC8"/>
    <w:rsid w:val="003217DF"/>
    <w:rsid w:val="003311B7"/>
    <w:rsid w:val="00360931"/>
    <w:rsid w:val="00370502"/>
    <w:rsid w:val="00397309"/>
    <w:rsid w:val="003E65A1"/>
    <w:rsid w:val="004025B8"/>
    <w:rsid w:val="00417723"/>
    <w:rsid w:val="0043692F"/>
    <w:rsid w:val="00442642"/>
    <w:rsid w:val="00452E7A"/>
    <w:rsid w:val="00456EAD"/>
    <w:rsid w:val="00472D5E"/>
    <w:rsid w:val="00485941"/>
    <w:rsid w:val="004A0BEC"/>
    <w:rsid w:val="004B0861"/>
    <w:rsid w:val="004B270C"/>
    <w:rsid w:val="004B7921"/>
    <w:rsid w:val="00507427"/>
    <w:rsid w:val="00524A91"/>
    <w:rsid w:val="00536D85"/>
    <w:rsid w:val="00552837"/>
    <w:rsid w:val="00562A0A"/>
    <w:rsid w:val="00577651"/>
    <w:rsid w:val="00587981"/>
    <w:rsid w:val="005979AE"/>
    <w:rsid w:val="005C11FC"/>
    <w:rsid w:val="00617886"/>
    <w:rsid w:val="006923C4"/>
    <w:rsid w:val="006A2CAB"/>
    <w:rsid w:val="006D0F68"/>
    <w:rsid w:val="006F6B21"/>
    <w:rsid w:val="0071079A"/>
    <w:rsid w:val="0072266A"/>
    <w:rsid w:val="007252CF"/>
    <w:rsid w:val="007265F1"/>
    <w:rsid w:val="00745A7B"/>
    <w:rsid w:val="007C70FA"/>
    <w:rsid w:val="007D753A"/>
    <w:rsid w:val="007E72A9"/>
    <w:rsid w:val="00812DEB"/>
    <w:rsid w:val="008320A7"/>
    <w:rsid w:val="00854746"/>
    <w:rsid w:val="008C0C0C"/>
    <w:rsid w:val="008C1BD1"/>
    <w:rsid w:val="008C6EF1"/>
    <w:rsid w:val="008D4680"/>
    <w:rsid w:val="0093167F"/>
    <w:rsid w:val="00956BF8"/>
    <w:rsid w:val="009B2482"/>
    <w:rsid w:val="009D65B7"/>
    <w:rsid w:val="009E1704"/>
    <w:rsid w:val="009F5053"/>
    <w:rsid w:val="009F7294"/>
    <w:rsid w:val="00A35DB5"/>
    <w:rsid w:val="00A47E7D"/>
    <w:rsid w:val="00AA50E2"/>
    <w:rsid w:val="00AB550A"/>
    <w:rsid w:val="00AD1707"/>
    <w:rsid w:val="00B506C2"/>
    <w:rsid w:val="00B70C94"/>
    <w:rsid w:val="00B75B02"/>
    <w:rsid w:val="00BB13F8"/>
    <w:rsid w:val="00BC5944"/>
    <w:rsid w:val="00C31F52"/>
    <w:rsid w:val="00C45285"/>
    <w:rsid w:val="00C56411"/>
    <w:rsid w:val="00C56803"/>
    <w:rsid w:val="00C573C1"/>
    <w:rsid w:val="00CA2373"/>
    <w:rsid w:val="00D06248"/>
    <w:rsid w:val="00D30101"/>
    <w:rsid w:val="00D33055"/>
    <w:rsid w:val="00D40FA0"/>
    <w:rsid w:val="00D90B4B"/>
    <w:rsid w:val="00D90B73"/>
    <w:rsid w:val="00D91081"/>
    <w:rsid w:val="00E047EB"/>
    <w:rsid w:val="00E05851"/>
    <w:rsid w:val="00E23EA0"/>
    <w:rsid w:val="00E44A36"/>
    <w:rsid w:val="00E9664F"/>
    <w:rsid w:val="00EC7DFE"/>
    <w:rsid w:val="00EE3369"/>
    <w:rsid w:val="00EE6B45"/>
    <w:rsid w:val="00F73CBB"/>
    <w:rsid w:val="00FE1762"/>
    <w:rsid w:val="00FE5DE5"/>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B47408-3C8A-4017-A32D-FB4E1556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3533096">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 Ron</cp:lastModifiedBy>
  <cp:revision>9</cp:revision>
  <cp:lastPrinted>2013-08-07T16:59:00Z</cp:lastPrinted>
  <dcterms:created xsi:type="dcterms:W3CDTF">2014-02-20T21:53:00Z</dcterms:created>
  <dcterms:modified xsi:type="dcterms:W3CDTF">2014-03-17T19:43:00Z</dcterms:modified>
</cp:coreProperties>
</file>