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48" w:rsidRDefault="00D06248" w:rsidP="000B1775">
      <w:pPr>
        <w:tabs>
          <w:tab w:val="left" w:pos="8370"/>
        </w:tabs>
        <w:jc w:val="center"/>
      </w:pPr>
      <w:r>
        <w:t>Fi</w:t>
      </w:r>
      <w:r w:rsidR="0018571C">
        <w:t xml:space="preserve">scal </w:t>
      </w:r>
      <w:r w:rsidR="00C56411">
        <w:t xml:space="preserve">Policy </w:t>
      </w:r>
      <w:r>
        <w:t>Task Force</w:t>
      </w:r>
    </w:p>
    <w:p w:rsidR="00C56411" w:rsidRDefault="00C56411" w:rsidP="00C56411">
      <w:pPr>
        <w:jc w:val="center"/>
      </w:pPr>
      <w:r>
        <w:t xml:space="preserve">Minutes </w:t>
      </w:r>
      <w:r w:rsidR="00823555">
        <w:t>1</w:t>
      </w:r>
      <w:r w:rsidR="00AB0A2A">
        <w:t>1</w:t>
      </w:r>
      <w:r>
        <w:t>-</w:t>
      </w:r>
      <w:r w:rsidR="00AB0A2A">
        <w:t>13</w:t>
      </w:r>
      <w:r w:rsidR="008F7849">
        <w:t>-</w:t>
      </w:r>
      <w:r>
        <w:t>1</w:t>
      </w:r>
      <w:r w:rsidR="000144E5">
        <w:t>4</w:t>
      </w:r>
    </w:p>
    <w:p w:rsidR="00D06248" w:rsidRDefault="00D06248"/>
    <w:p w:rsidR="00D06248" w:rsidRDefault="00D06248"/>
    <w:p w:rsidR="00D06248" w:rsidRDefault="00D06248">
      <w:pPr>
        <w:numPr>
          <w:ilvl w:val="0"/>
          <w:numId w:val="1"/>
        </w:numPr>
      </w:pPr>
      <w:r>
        <w:t>M</w:t>
      </w:r>
      <w:r w:rsidR="009B2482">
        <w:t xml:space="preserve">embers present </w:t>
      </w:r>
      <w:r>
        <w:t xml:space="preserve">- </w:t>
      </w:r>
      <w:r w:rsidR="00AB0A2A">
        <w:t>8</w:t>
      </w:r>
      <w:r>
        <w:t xml:space="preserve"> </w:t>
      </w:r>
      <w:r w:rsidR="00C56411">
        <w:t xml:space="preserve">Members identified themselves. </w:t>
      </w:r>
      <w:r w:rsidR="00AB0A2A">
        <w:t xml:space="preserve">Tim Fawver and </w:t>
      </w:r>
      <w:r w:rsidR="006F5D11">
        <w:t>Missy Kitts</w:t>
      </w:r>
      <w:r w:rsidR="000529FA">
        <w:t>,</w:t>
      </w:r>
      <w:r w:rsidR="00FE1762">
        <w:t xml:space="preserve"> Ag</w:t>
      </w:r>
      <w:r w:rsidR="000529FA">
        <w:t xml:space="preserve">; </w:t>
      </w:r>
      <w:r w:rsidR="00AB0A2A">
        <w:t xml:space="preserve">Vanasia Parks , UTC; </w:t>
      </w:r>
      <w:r w:rsidR="00C56411">
        <w:t>Jonee Lindstrom, Knoxville;</w:t>
      </w:r>
      <w:r w:rsidR="001A2D06">
        <w:t xml:space="preserve"> </w:t>
      </w:r>
      <w:r w:rsidR="008735B7">
        <w:t xml:space="preserve">Laura Foltz, UTM; </w:t>
      </w:r>
      <w:r w:rsidR="00F23AFC">
        <w:t>Stephanie Mitchell</w:t>
      </w:r>
      <w:r w:rsidR="00370502">
        <w:t>, UTHSC</w:t>
      </w:r>
      <w:r w:rsidR="00A14CBD">
        <w:t>;</w:t>
      </w:r>
      <w:r w:rsidR="006F5D11">
        <w:t xml:space="preserve"> </w:t>
      </w:r>
      <w:r w:rsidR="00AB0A2A">
        <w:t xml:space="preserve">Mark Paganelli </w:t>
      </w:r>
      <w:r w:rsidR="006F5D11">
        <w:t xml:space="preserve">and </w:t>
      </w:r>
      <w:r w:rsidR="002F31DC">
        <w:t xml:space="preserve">Ron Maples </w:t>
      </w:r>
      <w:r w:rsidR="00C56411">
        <w:t>UWA</w:t>
      </w:r>
      <w:r w:rsidR="00A14CBD">
        <w:t>;</w:t>
      </w:r>
      <w:r w:rsidR="00C56411">
        <w:t xml:space="preserve"> The UT</w:t>
      </w:r>
      <w:r w:rsidR="001A2D06">
        <w:t>C</w:t>
      </w:r>
      <w:r w:rsidR="008735B7">
        <w:t>, UTM</w:t>
      </w:r>
      <w:r w:rsidR="00AB0A2A">
        <w:t>, Ag</w:t>
      </w:r>
      <w:r w:rsidR="008735B7">
        <w:t xml:space="preserve"> </w:t>
      </w:r>
      <w:r w:rsidR="002F31DC">
        <w:t xml:space="preserve">and </w:t>
      </w:r>
      <w:r w:rsidR="00C56411">
        <w:t xml:space="preserve">HSC </w:t>
      </w:r>
      <w:r w:rsidR="000529FA">
        <w:t xml:space="preserve">members </w:t>
      </w:r>
      <w:r w:rsidR="00C56411">
        <w:t xml:space="preserve">joined by telephone. </w:t>
      </w:r>
      <w:r w:rsidR="00FE1762">
        <w:t xml:space="preserve"> </w:t>
      </w:r>
      <w:r w:rsidR="006F5D11">
        <w:t>Gail White</w:t>
      </w:r>
      <w:r w:rsidR="00AB0A2A">
        <w:t>, James Hodge</w:t>
      </w:r>
      <w:r w:rsidR="006F5D11">
        <w:t xml:space="preserve"> and </w:t>
      </w:r>
      <w:r w:rsidR="00AB0A2A">
        <w:t xml:space="preserve">Melanie Burleson </w:t>
      </w:r>
      <w:r w:rsidR="006F5D11">
        <w:t>were</w:t>
      </w:r>
      <w:r w:rsidR="00FE1762">
        <w:t xml:space="preserve"> absent.</w:t>
      </w:r>
    </w:p>
    <w:p w:rsidR="00F23AFC" w:rsidRDefault="00F23AFC" w:rsidP="00F23AFC">
      <w:pPr>
        <w:ind w:left="360"/>
      </w:pPr>
    </w:p>
    <w:p w:rsidR="00E05851" w:rsidRDefault="00A14CBD" w:rsidP="00E05851">
      <w:pPr>
        <w:numPr>
          <w:ilvl w:val="0"/>
          <w:numId w:val="1"/>
        </w:numPr>
      </w:pPr>
      <w:r>
        <w:t xml:space="preserve">The minutes from the last meeting were approved with no changes. </w:t>
      </w:r>
      <w:r w:rsidR="00205ADD">
        <w:t xml:space="preserve"> </w:t>
      </w:r>
      <w:r w:rsidR="000F616E">
        <w:t xml:space="preserve"> </w:t>
      </w:r>
    </w:p>
    <w:p w:rsidR="007E72A9" w:rsidRDefault="007E72A9" w:rsidP="007E72A9">
      <w:pPr>
        <w:pStyle w:val="ListParagraph"/>
      </w:pPr>
    </w:p>
    <w:p w:rsidR="00823555" w:rsidRDefault="00823555" w:rsidP="00823555">
      <w:pPr>
        <w:numPr>
          <w:ilvl w:val="0"/>
          <w:numId w:val="1"/>
        </w:numPr>
      </w:pPr>
      <w:r>
        <w:t>Current policy process – no change.</w:t>
      </w:r>
    </w:p>
    <w:p w:rsidR="00823555" w:rsidRDefault="00823555" w:rsidP="00823555">
      <w:pPr>
        <w:pStyle w:val="ListParagraph"/>
      </w:pPr>
    </w:p>
    <w:p w:rsidR="006D0F68" w:rsidRPr="004919A2" w:rsidRDefault="006D0F68" w:rsidP="004919A2">
      <w:pPr>
        <w:pStyle w:val="ListParagraph"/>
        <w:numPr>
          <w:ilvl w:val="0"/>
          <w:numId w:val="1"/>
        </w:numPr>
        <w:rPr>
          <w:color w:val="1F497D"/>
        </w:rPr>
      </w:pPr>
      <w:r w:rsidRPr="004919A2">
        <w:rPr>
          <w:color w:val="1F497D"/>
        </w:rPr>
        <w:t>Policies in the pipeline for our committee</w:t>
      </w:r>
    </w:p>
    <w:p w:rsidR="007B140D" w:rsidRDefault="007B140D" w:rsidP="00676285">
      <w:pPr>
        <w:ind w:left="1440"/>
        <w:rPr>
          <w:color w:val="1F497D"/>
        </w:rPr>
      </w:pPr>
      <w:r>
        <w:rPr>
          <w:color w:val="1F497D"/>
        </w:rPr>
        <w:t xml:space="preserve">Lotteries, drawings, raffles, and auctions – This is with legal and we are waiting on a response from them. </w:t>
      </w:r>
      <w:r w:rsidR="006F5D11">
        <w:rPr>
          <w:color w:val="1F497D"/>
        </w:rPr>
        <w:t>They may respond with a different policy and are thinking about one person f</w:t>
      </w:r>
      <w:r w:rsidR="00887BA1">
        <w:rPr>
          <w:color w:val="1F497D"/>
        </w:rPr>
        <w:t>r</w:t>
      </w:r>
      <w:r w:rsidR="006F5D11">
        <w:rPr>
          <w:color w:val="1F497D"/>
        </w:rPr>
        <w:t xml:space="preserve">om each campus being the person who is the expert in this policy. </w:t>
      </w:r>
    </w:p>
    <w:p w:rsidR="00127006" w:rsidRDefault="00127006" w:rsidP="00676285">
      <w:pPr>
        <w:ind w:left="1440"/>
        <w:rPr>
          <w:color w:val="1F497D"/>
        </w:rPr>
      </w:pPr>
    </w:p>
    <w:p w:rsidR="00A356D4" w:rsidRDefault="00A356D4" w:rsidP="00A356D4">
      <w:pPr>
        <w:ind w:left="1440"/>
        <w:rPr>
          <w:color w:val="1F497D"/>
        </w:rPr>
      </w:pPr>
      <w:r>
        <w:rPr>
          <w:color w:val="1F497D"/>
        </w:rPr>
        <w:t xml:space="preserve">Whistleblower Policy – Attorneys objected to this policy in that it extended extra protections to whistle blowers beyond what was required. The attorneys recommend that we not create a policy but instead we inform all employees of their rights. The attorneys are drafting language. </w:t>
      </w:r>
    </w:p>
    <w:p w:rsidR="00127006" w:rsidRDefault="00127006" w:rsidP="00127006">
      <w:pPr>
        <w:ind w:left="720" w:firstLine="720"/>
        <w:rPr>
          <w:color w:val="1F497D"/>
        </w:rPr>
      </w:pPr>
    </w:p>
    <w:p w:rsidR="00127006" w:rsidRDefault="003A6CD5" w:rsidP="00127006">
      <w:pPr>
        <w:ind w:left="1440"/>
        <w:rPr>
          <w:color w:val="1F497D"/>
        </w:rPr>
      </w:pPr>
      <w:r>
        <w:rPr>
          <w:color w:val="1F497D"/>
        </w:rPr>
        <w:t xml:space="preserve">Summary changes </w:t>
      </w:r>
      <w:r w:rsidR="00127006">
        <w:rPr>
          <w:color w:val="1F497D"/>
        </w:rPr>
        <w:t>increase bid limits from $</w:t>
      </w:r>
      <w:r>
        <w:rPr>
          <w:color w:val="1F497D"/>
        </w:rPr>
        <w:t xml:space="preserve">5,000 </w:t>
      </w:r>
      <w:r w:rsidR="00127006">
        <w:rPr>
          <w:color w:val="1F497D"/>
        </w:rPr>
        <w:t>to $</w:t>
      </w:r>
      <w:r>
        <w:rPr>
          <w:color w:val="1F497D"/>
        </w:rPr>
        <w:t>10,000</w:t>
      </w:r>
      <w:r w:rsidR="00127006">
        <w:rPr>
          <w:color w:val="1F497D"/>
        </w:rPr>
        <w:t xml:space="preserve"> </w:t>
      </w:r>
      <w:r w:rsidR="006F5D11">
        <w:rPr>
          <w:color w:val="1F497D"/>
        </w:rPr>
        <w:t>–</w:t>
      </w:r>
      <w:r w:rsidR="00EA19A8">
        <w:rPr>
          <w:color w:val="1F497D"/>
        </w:rPr>
        <w:t>On h</w:t>
      </w:r>
      <w:r w:rsidR="006F5D11">
        <w:rPr>
          <w:color w:val="1F497D"/>
        </w:rPr>
        <w:t xml:space="preserve">old until after the first of the year. </w:t>
      </w:r>
    </w:p>
    <w:p w:rsidR="00823555" w:rsidRDefault="00823555" w:rsidP="00127006">
      <w:pPr>
        <w:ind w:left="1440"/>
        <w:rPr>
          <w:color w:val="1F497D"/>
        </w:rPr>
      </w:pPr>
    </w:p>
    <w:p w:rsidR="00A356D4" w:rsidRDefault="00A356D4" w:rsidP="00127006">
      <w:pPr>
        <w:ind w:left="1440"/>
        <w:rPr>
          <w:color w:val="1F497D"/>
        </w:rPr>
      </w:pPr>
      <w:r>
        <w:rPr>
          <w:color w:val="1F497D"/>
        </w:rPr>
        <w:t>AP Policy – It is on hold and waiting the new IRIS transaction. It will be recirculated once the transaction is ready. After the first of the year also</w:t>
      </w:r>
    </w:p>
    <w:p w:rsidR="00A356D4" w:rsidRDefault="00A356D4" w:rsidP="00127006">
      <w:pPr>
        <w:ind w:left="1440"/>
        <w:rPr>
          <w:color w:val="1F497D"/>
        </w:rPr>
      </w:pPr>
    </w:p>
    <w:p w:rsidR="00A356D4" w:rsidRDefault="00A356D4" w:rsidP="00A356D4">
      <w:pPr>
        <w:ind w:left="1440"/>
        <w:rPr>
          <w:color w:val="1F497D"/>
        </w:rPr>
      </w:pPr>
      <w:r>
        <w:rPr>
          <w:color w:val="1F497D"/>
        </w:rPr>
        <w:t>Student fee approval policy – Policy was significantly edited by attorneys and they had questions to answer. The committee reviewed all changes and comments and made a few edits. Ron will revise and resend to committee</w:t>
      </w:r>
      <w:r w:rsidR="006E58D7">
        <w:rPr>
          <w:color w:val="1F497D"/>
        </w:rPr>
        <w:t xml:space="preserve"> and Catherine</w:t>
      </w:r>
      <w:r>
        <w:rPr>
          <w:color w:val="1F497D"/>
        </w:rPr>
        <w:t xml:space="preserve">. Will try to have ready </w:t>
      </w:r>
      <w:r w:rsidR="006E58D7">
        <w:rPr>
          <w:color w:val="1F497D"/>
        </w:rPr>
        <w:t xml:space="preserve">for </w:t>
      </w:r>
      <w:r>
        <w:rPr>
          <w:color w:val="1F497D"/>
        </w:rPr>
        <w:t xml:space="preserve">the February board meeting. </w:t>
      </w:r>
    </w:p>
    <w:p w:rsidR="00A356D4" w:rsidRDefault="00A356D4" w:rsidP="00127006">
      <w:pPr>
        <w:ind w:left="1440"/>
        <w:rPr>
          <w:color w:val="1F497D"/>
        </w:rPr>
      </w:pPr>
    </w:p>
    <w:p w:rsidR="005C19B2" w:rsidRDefault="00A356D4" w:rsidP="00A356D4">
      <w:pPr>
        <w:ind w:left="1440"/>
        <w:rPr>
          <w:color w:val="1F497D"/>
        </w:rPr>
      </w:pPr>
      <w:r>
        <w:rPr>
          <w:color w:val="1F497D"/>
        </w:rPr>
        <w:t xml:space="preserve">Payroll FI0920 – </w:t>
      </w:r>
      <w:r w:rsidR="00EC4657">
        <w:rPr>
          <w:color w:val="1F497D"/>
        </w:rPr>
        <w:t xml:space="preserve">Mark reviewed the changes to this policy. Laura had sent some comments from Martin. </w:t>
      </w:r>
      <w:r w:rsidR="005C19B2">
        <w:rPr>
          <w:color w:val="1F497D"/>
        </w:rPr>
        <w:t xml:space="preserve">Mark will get with Rob and make the changes and we will send to CBOs. </w:t>
      </w:r>
    </w:p>
    <w:p w:rsidR="005C19B2" w:rsidRDefault="005C19B2" w:rsidP="00A356D4">
      <w:pPr>
        <w:ind w:left="1440"/>
        <w:rPr>
          <w:color w:val="1F497D"/>
        </w:rPr>
      </w:pPr>
    </w:p>
    <w:p w:rsidR="005C19B2" w:rsidRDefault="005C19B2" w:rsidP="00A356D4">
      <w:pPr>
        <w:ind w:left="1440"/>
        <w:rPr>
          <w:color w:val="1F497D"/>
        </w:rPr>
      </w:pPr>
      <w:r>
        <w:rPr>
          <w:color w:val="1F497D"/>
        </w:rPr>
        <w:t xml:space="preserve">Vehicle use form – Jonee had noticed that the policy has a form that requires the approval of Chancellor or designee and they propose CBO or designee. When asked, several CBOs said their Chancellor or Vice President signed this form.  </w:t>
      </w:r>
      <w:r w:rsidR="00177F8A">
        <w:rPr>
          <w:color w:val="1F497D"/>
        </w:rPr>
        <w:t xml:space="preserve">Ron will propose some language. </w:t>
      </w:r>
    </w:p>
    <w:p w:rsidR="00177F8A" w:rsidRDefault="00177F8A" w:rsidP="00A356D4">
      <w:pPr>
        <w:ind w:left="1440"/>
        <w:rPr>
          <w:color w:val="1F497D"/>
        </w:rPr>
      </w:pPr>
    </w:p>
    <w:p w:rsidR="00177F8A" w:rsidRDefault="00177F8A" w:rsidP="00A356D4">
      <w:pPr>
        <w:ind w:left="1440"/>
        <w:rPr>
          <w:color w:val="1F497D"/>
        </w:rPr>
      </w:pPr>
      <w:r>
        <w:rPr>
          <w:color w:val="1F497D"/>
        </w:rPr>
        <w:t xml:space="preserve">Contract policy – Mark proposed a change in contract policy to allow </w:t>
      </w:r>
      <w:r>
        <w:t xml:space="preserve">contract payments to exceed the maximum liability of the contract by 15% or less with the approval of the campus/institute’s chief business office. </w:t>
      </w:r>
      <w:r>
        <w:lastRenderedPageBreak/>
        <w:t xml:space="preserve">Payments above this amount would require an amendment to the contract or additional approval by the chief financial officer. This was discussed and </w:t>
      </w:r>
      <w:bookmarkStart w:id="0" w:name="_GoBack"/>
      <w:bookmarkEnd w:id="0"/>
      <w:r w:rsidR="00887BA1">
        <w:t>generally</w:t>
      </w:r>
      <w:r>
        <w:t xml:space="preserve"> viewed as a positive change. Several suggestions were made and Mark will resend to committee. </w:t>
      </w:r>
    </w:p>
    <w:p w:rsidR="00A356D4" w:rsidRDefault="00A356D4" w:rsidP="00A356D4">
      <w:pPr>
        <w:ind w:left="1440"/>
        <w:rPr>
          <w:color w:val="1F497D"/>
        </w:rPr>
      </w:pPr>
      <w:r>
        <w:rPr>
          <w:color w:val="1F497D"/>
        </w:rPr>
        <w:t xml:space="preserve"> </w:t>
      </w:r>
    </w:p>
    <w:p w:rsidR="0012486E" w:rsidRDefault="0012486E" w:rsidP="00823555">
      <w:pPr>
        <w:ind w:left="1440"/>
        <w:rPr>
          <w:color w:val="1F497D"/>
        </w:rPr>
      </w:pPr>
    </w:p>
    <w:p w:rsidR="004A3EC1" w:rsidRDefault="004A3EC1" w:rsidP="00127006">
      <w:pPr>
        <w:ind w:left="1440"/>
        <w:rPr>
          <w:color w:val="1F497D"/>
        </w:rPr>
      </w:pPr>
    </w:p>
    <w:p w:rsidR="006D0F68" w:rsidRDefault="003A6CD5" w:rsidP="008C1BD1">
      <w:pPr>
        <w:rPr>
          <w:color w:val="1F497D"/>
        </w:rPr>
      </w:pPr>
      <w:r>
        <w:rPr>
          <w:color w:val="1F497D"/>
        </w:rPr>
        <w:t>  </w:t>
      </w:r>
      <w:r w:rsidR="008C1BD1">
        <w:rPr>
          <w:color w:val="1F497D"/>
        </w:rPr>
        <w:t xml:space="preserve">      </w:t>
      </w:r>
      <w:r w:rsidR="008C6EF1">
        <w:rPr>
          <w:color w:val="1F497D"/>
        </w:rPr>
        <w:t>5.</w:t>
      </w:r>
      <w:r w:rsidR="008C1BD1">
        <w:rPr>
          <w:color w:val="1F497D"/>
        </w:rPr>
        <w:t xml:space="preserve">     </w:t>
      </w:r>
      <w:r w:rsidR="006D0F68">
        <w:rPr>
          <w:color w:val="1F497D"/>
        </w:rPr>
        <w:t xml:space="preserve">Policies in the pipeline for CBOs </w:t>
      </w:r>
      <w:r w:rsidR="008C6EF1">
        <w:rPr>
          <w:color w:val="1F497D"/>
        </w:rPr>
        <w:t>– and due dates for comments</w:t>
      </w:r>
    </w:p>
    <w:p w:rsidR="00702A2F" w:rsidRDefault="00702A2F" w:rsidP="00E72BFA">
      <w:pPr>
        <w:ind w:left="1440"/>
        <w:rPr>
          <w:color w:val="1F497D"/>
        </w:rPr>
      </w:pPr>
    </w:p>
    <w:p w:rsidR="007C0FF5" w:rsidRDefault="00A356D4" w:rsidP="00702A2F">
      <w:pPr>
        <w:ind w:left="1440"/>
        <w:rPr>
          <w:color w:val="1F497D"/>
        </w:rPr>
      </w:pPr>
      <w:r>
        <w:rPr>
          <w:color w:val="1F497D"/>
        </w:rPr>
        <w:t xml:space="preserve">Discretionary expenditure reporting – </w:t>
      </w:r>
      <w:r w:rsidR="005A2C4F">
        <w:rPr>
          <w:color w:val="1F497D"/>
        </w:rPr>
        <w:t xml:space="preserve">Nov 14 </w:t>
      </w:r>
    </w:p>
    <w:p w:rsidR="008B12F2" w:rsidRDefault="005A2C4F" w:rsidP="00146BC8">
      <w:pPr>
        <w:ind w:left="1440"/>
        <w:rPr>
          <w:color w:val="1F497D"/>
        </w:rPr>
      </w:pPr>
      <w:r>
        <w:rPr>
          <w:color w:val="1F497D"/>
        </w:rPr>
        <w:t>Sponsored projects – subawards – Nov 14</w:t>
      </w:r>
      <w:r w:rsidR="00146BC8">
        <w:rPr>
          <w:color w:val="1F497D"/>
        </w:rPr>
        <w:t xml:space="preserve">. </w:t>
      </w:r>
    </w:p>
    <w:p w:rsidR="008B12F2" w:rsidRDefault="008B12F2" w:rsidP="007B140D">
      <w:pPr>
        <w:ind w:left="1440"/>
        <w:rPr>
          <w:color w:val="1F497D"/>
        </w:rPr>
      </w:pPr>
    </w:p>
    <w:p w:rsidR="008C6EF1" w:rsidRDefault="008C6EF1" w:rsidP="008C6EF1">
      <w:pPr>
        <w:ind w:left="720" w:firstLine="720"/>
        <w:rPr>
          <w:color w:val="1F497D"/>
        </w:rPr>
      </w:pPr>
    </w:p>
    <w:p w:rsidR="006D0F68" w:rsidRPr="00BB13F8" w:rsidRDefault="00BB13F8" w:rsidP="00BB13F8">
      <w:pPr>
        <w:ind w:left="360"/>
        <w:rPr>
          <w:color w:val="1F497D"/>
        </w:rPr>
      </w:pPr>
      <w:r>
        <w:rPr>
          <w:color w:val="1F497D"/>
        </w:rPr>
        <w:t>6.</w:t>
      </w:r>
      <w:r w:rsidRPr="00BB13F8">
        <w:rPr>
          <w:color w:val="1F497D"/>
        </w:rPr>
        <w:t xml:space="preserve"> </w:t>
      </w:r>
      <w:r w:rsidR="008C6EF1" w:rsidRPr="00BB13F8">
        <w:rPr>
          <w:color w:val="1F497D"/>
        </w:rPr>
        <w:t xml:space="preserve"> </w:t>
      </w:r>
      <w:r w:rsidR="006D0F68" w:rsidRPr="00BB13F8">
        <w:rPr>
          <w:color w:val="1F497D"/>
        </w:rPr>
        <w:t>Policies Issued since last meeting</w:t>
      </w:r>
    </w:p>
    <w:p w:rsidR="005E2BED" w:rsidRDefault="006D0F68" w:rsidP="005E2BED">
      <w:pPr>
        <w:rPr>
          <w:color w:val="1F497D"/>
          <w:sz w:val="22"/>
          <w:szCs w:val="22"/>
        </w:rPr>
      </w:pPr>
      <w:r>
        <w:rPr>
          <w:color w:val="1F497D"/>
        </w:rPr>
        <w:t xml:space="preserve">  </w:t>
      </w:r>
      <w:r>
        <w:rPr>
          <w:color w:val="1F497D"/>
        </w:rPr>
        <w:tab/>
      </w:r>
      <w:r>
        <w:rPr>
          <w:color w:val="1F497D"/>
        </w:rPr>
        <w:tab/>
      </w:r>
      <w:r w:rsidR="005E2BED">
        <w:rPr>
          <w:color w:val="1F497D"/>
        </w:rPr>
        <w:t>   </w:t>
      </w:r>
    </w:p>
    <w:p w:rsidR="005E2BED" w:rsidRDefault="005E2BED" w:rsidP="00146BC8">
      <w:pPr>
        <w:rPr>
          <w:color w:val="1F497D"/>
        </w:rPr>
      </w:pPr>
      <w:r>
        <w:rPr>
          <w:color w:val="1F497D"/>
        </w:rPr>
        <w:t xml:space="preserve">   </w:t>
      </w:r>
      <w:r>
        <w:rPr>
          <w:color w:val="1F497D"/>
        </w:rPr>
        <w:tab/>
      </w:r>
      <w:r>
        <w:rPr>
          <w:color w:val="1F497D"/>
        </w:rPr>
        <w:tab/>
      </w:r>
      <w:r w:rsidR="00AB0A2A">
        <w:rPr>
          <w:color w:val="1F497D"/>
        </w:rPr>
        <w:t xml:space="preserve">Cash Shortage and Property Loss </w:t>
      </w:r>
      <w:r w:rsidR="00146BC8">
        <w:rPr>
          <w:color w:val="1F497D"/>
        </w:rPr>
        <w:t>policy</w:t>
      </w:r>
    </w:p>
    <w:p w:rsidR="00AB0A2A" w:rsidRDefault="00AB0A2A" w:rsidP="00AB0A2A">
      <w:pPr>
        <w:ind w:left="1440"/>
        <w:rPr>
          <w:color w:val="1F497D"/>
        </w:rPr>
      </w:pPr>
      <w:r>
        <w:rPr>
          <w:color w:val="1F497D"/>
        </w:rPr>
        <w:t>Process for Submitting Legislative proposals and funding requests to the General Assembly</w:t>
      </w:r>
    </w:p>
    <w:p w:rsidR="00AB0A2A" w:rsidRDefault="00AB0A2A" w:rsidP="00AB0A2A">
      <w:pPr>
        <w:ind w:left="1440"/>
        <w:rPr>
          <w:color w:val="1F497D"/>
        </w:rPr>
      </w:pPr>
      <w:r>
        <w:rPr>
          <w:color w:val="1F497D"/>
        </w:rPr>
        <w:t>Capital Outlay policy</w:t>
      </w:r>
    </w:p>
    <w:p w:rsidR="00AB0A2A" w:rsidRDefault="00AB0A2A" w:rsidP="00AB0A2A">
      <w:pPr>
        <w:ind w:left="1440"/>
        <w:rPr>
          <w:color w:val="1F497D"/>
        </w:rPr>
      </w:pPr>
      <w:r>
        <w:rPr>
          <w:color w:val="1F497D"/>
        </w:rPr>
        <w:t>Sponsored Projects – Code of Business Ethics policy</w:t>
      </w:r>
    </w:p>
    <w:p w:rsidR="00AB0A2A" w:rsidRDefault="00AB0A2A" w:rsidP="00AB0A2A">
      <w:pPr>
        <w:ind w:left="1440"/>
        <w:rPr>
          <w:color w:val="1F497D"/>
        </w:rPr>
      </w:pPr>
      <w:r>
        <w:rPr>
          <w:color w:val="1F497D"/>
        </w:rPr>
        <w:t>ACA policy</w:t>
      </w:r>
    </w:p>
    <w:p w:rsidR="008C1BD1" w:rsidRDefault="00E72BFA" w:rsidP="000811EB">
      <w:pPr>
        <w:rPr>
          <w:color w:val="1F497D"/>
        </w:rPr>
      </w:pPr>
      <w:r>
        <w:rPr>
          <w:color w:val="1F497D"/>
        </w:rPr>
        <w:tab/>
      </w:r>
      <w:r>
        <w:rPr>
          <w:color w:val="1F497D"/>
        </w:rPr>
        <w:tab/>
      </w:r>
      <w:r w:rsidR="007B140D">
        <w:rPr>
          <w:color w:val="1F497D"/>
        </w:rPr>
        <w:t xml:space="preserve"> </w:t>
      </w:r>
    </w:p>
    <w:p w:rsidR="0000789E" w:rsidRDefault="005E2BED" w:rsidP="00BB13F8">
      <w:pPr>
        <w:numPr>
          <w:ilvl w:val="0"/>
          <w:numId w:val="3"/>
        </w:numPr>
        <w:rPr>
          <w:color w:val="1F497D"/>
        </w:rPr>
      </w:pPr>
      <w:r>
        <w:rPr>
          <w:color w:val="1F497D"/>
        </w:rPr>
        <w:t xml:space="preserve">Campus feedback </w:t>
      </w:r>
      <w:r w:rsidR="007B140D">
        <w:rPr>
          <w:color w:val="1F497D"/>
        </w:rPr>
        <w:t xml:space="preserve">– </w:t>
      </w:r>
      <w:r w:rsidR="00833DC7">
        <w:rPr>
          <w:color w:val="1F497D"/>
        </w:rPr>
        <w:t>None</w:t>
      </w:r>
    </w:p>
    <w:p w:rsidR="0000789E" w:rsidRDefault="00A47E7D" w:rsidP="0000789E">
      <w:pPr>
        <w:ind w:left="1440"/>
        <w:rPr>
          <w:color w:val="1F497D"/>
        </w:rPr>
      </w:pPr>
      <w:r>
        <w:rPr>
          <w:color w:val="1F497D"/>
        </w:rPr>
        <w:t xml:space="preserve"> </w:t>
      </w:r>
      <w:r w:rsidR="0000789E">
        <w:rPr>
          <w:color w:val="1F497D"/>
        </w:rPr>
        <w:t xml:space="preserve"> </w:t>
      </w:r>
    </w:p>
    <w:p w:rsidR="00AD1707" w:rsidRDefault="00AD1707" w:rsidP="00BB13F8">
      <w:pPr>
        <w:numPr>
          <w:ilvl w:val="0"/>
          <w:numId w:val="3"/>
        </w:numPr>
        <w:rPr>
          <w:color w:val="1F497D"/>
        </w:rPr>
      </w:pPr>
      <w:r>
        <w:rPr>
          <w:color w:val="1F497D"/>
        </w:rPr>
        <w:t>Other ideas</w:t>
      </w:r>
    </w:p>
    <w:p w:rsidR="00AD1707" w:rsidRDefault="00AD1707" w:rsidP="0012486E">
      <w:pPr>
        <w:ind w:left="1440"/>
        <w:rPr>
          <w:color w:val="1F497D"/>
        </w:rPr>
      </w:pPr>
      <w:r>
        <w:rPr>
          <w:color w:val="1F497D"/>
        </w:rPr>
        <w:t>Budget policy</w:t>
      </w:r>
      <w:r w:rsidR="00304D9C">
        <w:rPr>
          <w:color w:val="1F497D"/>
        </w:rPr>
        <w:t xml:space="preserve"> – With Ron Loewen</w:t>
      </w:r>
      <w:r w:rsidR="00833DC7">
        <w:rPr>
          <w:color w:val="1F497D"/>
        </w:rPr>
        <w:t xml:space="preserve"> – </w:t>
      </w:r>
      <w:r w:rsidR="0012486E">
        <w:rPr>
          <w:color w:val="1F497D"/>
        </w:rPr>
        <w:t>has a draft that has been distributed to budget analysts.</w:t>
      </w:r>
    </w:p>
    <w:p w:rsidR="007B140D" w:rsidRDefault="007B140D" w:rsidP="007B140D">
      <w:pPr>
        <w:rPr>
          <w:color w:val="1F497D"/>
        </w:rPr>
      </w:pPr>
      <w:r>
        <w:rPr>
          <w:color w:val="1F497D"/>
        </w:rPr>
        <w:tab/>
      </w:r>
      <w:r>
        <w:rPr>
          <w:color w:val="1F497D"/>
        </w:rPr>
        <w:tab/>
        <w:t>9 month faculty leave policy – a committee has been created</w:t>
      </w:r>
    </w:p>
    <w:p w:rsidR="005A2C4F" w:rsidRDefault="005A2C4F" w:rsidP="005A2C4F">
      <w:pPr>
        <w:ind w:left="1440"/>
        <w:rPr>
          <w:color w:val="1F497D"/>
        </w:rPr>
      </w:pPr>
      <w:r>
        <w:rPr>
          <w:color w:val="1F497D"/>
        </w:rPr>
        <w:t xml:space="preserve">GL code for 449300 – This code was established to help charge legitimate food costs to sponsored projects. The AP office was asking if other related expenses should not also be charged to this code. Ron will draft something and send it to the committee. </w:t>
      </w:r>
    </w:p>
    <w:p w:rsidR="00AD1707" w:rsidRDefault="00833DC7" w:rsidP="00833DC7">
      <w:pPr>
        <w:ind w:left="1440"/>
        <w:rPr>
          <w:color w:val="1F497D"/>
        </w:rPr>
      </w:pPr>
      <w:r>
        <w:rPr>
          <w:color w:val="1F497D"/>
        </w:rPr>
        <w:t xml:space="preserve"> </w:t>
      </w:r>
    </w:p>
    <w:p w:rsidR="00833DC7" w:rsidRDefault="00833DC7" w:rsidP="00833DC7">
      <w:pPr>
        <w:ind w:left="1440"/>
        <w:rPr>
          <w:color w:val="1F497D"/>
        </w:rPr>
      </w:pPr>
    </w:p>
    <w:p w:rsidR="00D91081" w:rsidRDefault="008C0C0C" w:rsidP="00BB13F8">
      <w:pPr>
        <w:numPr>
          <w:ilvl w:val="0"/>
          <w:numId w:val="3"/>
        </w:numPr>
      </w:pPr>
      <w:r>
        <w:t xml:space="preserve">The next meeting will be </w:t>
      </w:r>
      <w:r w:rsidR="0084201C">
        <w:t xml:space="preserve">December </w:t>
      </w:r>
      <w:r w:rsidR="00DD275E">
        <w:t>1</w:t>
      </w:r>
      <w:r w:rsidR="0084201C">
        <w:t>1</w:t>
      </w:r>
      <w:r w:rsidR="00417723">
        <w:t xml:space="preserve">, </w:t>
      </w:r>
      <w:r>
        <w:t>201</w:t>
      </w:r>
      <w:r w:rsidR="00417723">
        <w:t>4</w:t>
      </w:r>
      <w:r>
        <w:t xml:space="preserve"> at </w:t>
      </w:r>
      <w:r w:rsidR="00404C41">
        <w:t>2</w:t>
      </w:r>
      <w:r>
        <w:t xml:space="preserve">:00 PM. </w:t>
      </w:r>
    </w:p>
    <w:sectPr w:rsidR="00D91081" w:rsidSect="00D30101">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A4CE1"/>
    <w:multiLevelType w:val="hybridMultilevel"/>
    <w:tmpl w:val="82AA3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A562C7"/>
    <w:multiLevelType w:val="hybridMultilevel"/>
    <w:tmpl w:val="901A970C"/>
    <w:lvl w:ilvl="0" w:tplc="0B7E3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1B38DE"/>
    <w:multiLevelType w:val="hybridMultilevel"/>
    <w:tmpl w:val="0826F62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A1"/>
    <w:rsid w:val="0000789E"/>
    <w:rsid w:val="000144E5"/>
    <w:rsid w:val="0003726D"/>
    <w:rsid w:val="000529FA"/>
    <w:rsid w:val="0006412D"/>
    <w:rsid w:val="00064DFB"/>
    <w:rsid w:val="00065C91"/>
    <w:rsid w:val="000811EB"/>
    <w:rsid w:val="00094448"/>
    <w:rsid w:val="000A025C"/>
    <w:rsid w:val="000A07F4"/>
    <w:rsid w:val="000B1775"/>
    <w:rsid w:val="000B60B6"/>
    <w:rsid w:val="000C0E28"/>
    <w:rsid w:val="000C61CF"/>
    <w:rsid w:val="000F616E"/>
    <w:rsid w:val="001051AA"/>
    <w:rsid w:val="00110E0D"/>
    <w:rsid w:val="00116491"/>
    <w:rsid w:val="0012486E"/>
    <w:rsid w:val="00127006"/>
    <w:rsid w:val="00131FA8"/>
    <w:rsid w:val="00142D1A"/>
    <w:rsid w:val="00145DE4"/>
    <w:rsid w:val="00146BC8"/>
    <w:rsid w:val="00177F8A"/>
    <w:rsid w:val="0018334F"/>
    <w:rsid w:val="0018571C"/>
    <w:rsid w:val="00197E14"/>
    <w:rsid w:val="001A2D06"/>
    <w:rsid w:val="001B7CB8"/>
    <w:rsid w:val="001C6883"/>
    <w:rsid w:val="001F47FD"/>
    <w:rsid w:val="00205ADD"/>
    <w:rsid w:val="00207435"/>
    <w:rsid w:val="00210AA6"/>
    <w:rsid w:val="0024007A"/>
    <w:rsid w:val="00254AD9"/>
    <w:rsid w:val="00266996"/>
    <w:rsid w:val="002C2EE4"/>
    <w:rsid w:val="002D1681"/>
    <w:rsid w:val="002D38F7"/>
    <w:rsid w:val="002E1F8F"/>
    <w:rsid w:val="002E5823"/>
    <w:rsid w:val="002F31DC"/>
    <w:rsid w:val="00304D9C"/>
    <w:rsid w:val="00311EC8"/>
    <w:rsid w:val="003311B7"/>
    <w:rsid w:val="00360931"/>
    <w:rsid w:val="00370502"/>
    <w:rsid w:val="00397309"/>
    <w:rsid w:val="003A6CD5"/>
    <w:rsid w:val="003C4FDC"/>
    <w:rsid w:val="003E65A1"/>
    <w:rsid w:val="003F7638"/>
    <w:rsid w:val="00404C41"/>
    <w:rsid w:val="00417723"/>
    <w:rsid w:val="0043692F"/>
    <w:rsid w:val="00442642"/>
    <w:rsid w:val="00452E7A"/>
    <w:rsid w:val="00456EAD"/>
    <w:rsid w:val="00472D5E"/>
    <w:rsid w:val="00485941"/>
    <w:rsid w:val="004919A2"/>
    <w:rsid w:val="004A0BEC"/>
    <w:rsid w:val="004A3EC1"/>
    <w:rsid w:val="004B0861"/>
    <w:rsid w:val="004B091F"/>
    <w:rsid w:val="004B270C"/>
    <w:rsid w:val="004B7921"/>
    <w:rsid w:val="004E3DF8"/>
    <w:rsid w:val="00507427"/>
    <w:rsid w:val="005127E2"/>
    <w:rsid w:val="00524A91"/>
    <w:rsid w:val="005326EF"/>
    <w:rsid w:val="00536D85"/>
    <w:rsid w:val="00545C06"/>
    <w:rsid w:val="00562A0A"/>
    <w:rsid w:val="00577651"/>
    <w:rsid w:val="00587981"/>
    <w:rsid w:val="005979AE"/>
    <w:rsid w:val="005A2C4F"/>
    <w:rsid w:val="005B7322"/>
    <w:rsid w:val="005C11FC"/>
    <w:rsid w:val="005C19B2"/>
    <w:rsid w:val="005E2BED"/>
    <w:rsid w:val="006029A7"/>
    <w:rsid w:val="00617886"/>
    <w:rsid w:val="00676285"/>
    <w:rsid w:val="006923C4"/>
    <w:rsid w:val="006A2CAB"/>
    <w:rsid w:val="006D0F68"/>
    <w:rsid w:val="006D2665"/>
    <w:rsid w:val="006E58D7"/>
    <w:rsid w:val="006F5D11"/>
    <w:rsid w:val="006F6B21"/>
    <w:rsid w:val="00702A2F"/>
    <w:rsid w:val="0071079A"/>
    <w:rsid w:val="0072266A"/>
    <w:rsid w:val="007252CF"/>
    <w:rsid w:val="007265F1"/>
    <w:rsid w:val="00745A7B"/>
    <w:rsid w:val="007B140D"/>
    <w:rsid w:val="007C0FF5"/>
    <w:rsid w:val="007D753A"/>
    <w:rsid w:val="007E72A9"/>
    <w:rsid w:val="00812DEB"/>
    <w:rsid w:val="00823555"/>
    <w:rsid w:val="008320A7"/>
    <w:rsid w:val="00833DC7"/>
    <w:rsid w:val="0084201C"/>
    <w:rsid w:val="00850302"/>
    <w:rsid w:val="00854746"/>
    <w:rsid w:val="008735B7"/>
    <w:rsid w:val="00887BA1"/>
    <w:rsid w:val="008B12F2"/>
    <w:rsid w:val="008C0C0C"/>
    <w:rsid w:val="008C1BD1"/>
    <w:rsid w:val="008C6EF1"/>
    <w:rsid w:val="008D4680"/>
    <w:rsid w:val="008F7849"/>
    <w:rsid w:val="009525E0"/>
    <w:rsid w:val="00956BF8"/>
    <w:rsid w:val="009B2482"/>
    <w:rsid w:val="009D65B7"/>
    <w:rsid w:val="009E1704"/>
    <w:rsid w:val="009F7294"/>
    <w:rsid w:val="00A14CBD"/>
    <w:rsid w:val="00A1545D"/>
    <w:rsid w:val="00A356D4"/>
    <w:rsid w:val="00A35DB5"/>
    <w:rsid w:val="00A47E7D"/>
    <w:rsid w:val="00A82783"/>
    <w:rsid w:val="00AA50E2"/>
    <w:rsid w:val="00AB0A2A"/>
    <w:rsid w:val="00AB550A"/>
    <w:rsid w:val="00AD1707"/>
    <w:rsid w:val="00AE4F7F"/>
    <w:rsid w:val="00B506C2"/>
    <w:rsid w:val="00B569F1"/>
    <w:rsid w:val="00B70C94"/>
    <w:rsid w:val="00B75B02"/>
    <w:rsid w:val="00BB13F8"/>
    <w:rsid w:val="00BC5944"/>
    <w:rsid w:val="00BE0988"/>
    <w:rsid w:val="00C06BE6"/>
    <w:rsid w:val="00C31F52"/>
    <w:rsid w:val="00C45285"/>
    <w:rsid w:val="00C56411"/>
    <w:rsid w:val="00C56803"/>
    <w:rsid w:val="00C573C1"/>
    <w:rsid w:val="00D06248"/>
    <w:rsid w:val="00D30101"/>
    <w:rsid w:val="00D33055"/>
    <w:rsid w:val="00D40FA0"/>
    <w:rsid w:val="00D90B73"/>
    <w:rsid w:val="00D91081"/>
    <w:rsid w:val="00DD275E"/>
    <w:rsid w:val="00E047EB"/>
    <w:rsid w:val="00E05851"/>
    <w:rsid w:val="00E23EA0"/>
    <w:rsid w:val="00E44A36"/>
    <w:rsid w:val="00E72BFA"/>
    <w:rsid w:val="00E90A11"/>
    <w:rsid w:val="00EA19A8"/>
    <w:rsid w:val="00EC4657"/>
    <w:rsid w:val="00EE3369"/>
    <w:rsid w:val="00EE6B45"/>
    <w:rsid w:val="00F111AF"/>
    <w:rsid w:val="00F21E46"/>
    <w:rsid w:val="00F23AFC"/>
    <w:rsid w:val="00F73CBB"/>
    <w:rsid w:val="00FE1762"/>
    <w:rsid w:val="00FE5DE5"/>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D7D57-EA4C-418C-ACAA-760C86CF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11"/>
    <w:pPr>
      <w:ind w:left="720"/>
    </w:pPr>
  </w:style>
  <w:style w:type="character" w:styleId="Hyperlink">
    <w:name w:val="Hyperlink"/>
    <w:basedOn w:val="DefaultParagraphFont"/>
    <w:uiPriority w:val="99"/>
    <w:unhideWhenUsed/>
    <w:rsid w:val="00064DFB"/>
    <w:rPr>
      <w:color w:val="0000FF"/>
      <w:u w:val="single"/>
    </w:rPr>
  </w:style>
  <w:style w:type="paragraph" w:styleId="BalloonText">
    <w:name w:val="Balloon Text"/>
    <w:basedOn w:val="Normal"/>
    <w:link w:val="BalloonTextChar"/>
    <w:rsid w:val="007265F1"/>
    <w:rPr>
      <w:rFonts w:ascii="Tahoma" w:hAnsi="Tahoma" w:cs="Tahoma"/>
      <w:sz w:val="16"/>
      <w:szCs w:val="16"/>
    </w:rPr>
  </w:style>
  <w:style w:type="character" w:customStyle="1" w:styleId="BalloonTextChar">
    <w:name w:val="Balloon Text Char"/>
    <w:basedOn w:val="DefaultParagraphFont"/>
    <w:link w:val="BalloonText"/>
    <w:rsid w:val="00726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1615">
      <w:bodyDiv w:val="1"/>
      <w:marLeft w:val="0"/>
      <w:marRight w:val="0"/>
      <w:marTop w:val="0"/>
      <w:marBottom w:val="0"/>
      <w:divBdr>
        <w:top w:val="none" w:sz="0" w:space="0" w:color="auto"/>
        <w:left w:val="none" w:sz="0" w:space="0" w:color="auto"/>
        <w:bottom w:val="none" w:sz="0" w:space="0" w:color="auto"/>
        <w:right w:val="none" w:sz="0" w:space="0" w:color="auto"/>
      </w:divBdr>
    </w:div>
    <w:div w:id="33430039">
      <w:bodyDiv w:val="1"/>
      <w:marLeft w:val="0"/>
      <w:marRight w:val="0"/>
      <w:marTop w:val="0"/>
      <w:marBottom w:val="0"/>
      <w:divBdr>
        <w:top w:val="none" w:sz="0" w:space="0" w:color="auto"/>
        <w:left w:val="none" w:sz="0" w:space="0" w:color="auto"/>
        <w:bottom w:val="none" w:sz="0" w:space="0" w:color="auto"/>
        <w:right w:val="none" w:sz="0" w:space="0" w:color="auto"/>
      </w:divBdr>
    </w:div>
    <w:div w:id="176387955">
      <w:bodyDiv w:val="1"/>
      <w:marLeft w:val="0"/>
      <w:marRight w:val="0"/>
      <w:marTop w:val="0"/>
      <w:marBottom w:val="0"/>
      <w:divBdr>
        <w:top w:val="none" w:sz="0" w:space="0" w:color="auto"/>
        <w:left w:val="none" w:sz="0" w:space="0" w:color="auto"/>
        <w:bottom w:val="none" w:sz="0" w:space="0" w:color="auto"/>
        <w:right w:val="none" w:sz="0" w:space="0" w:color="auto"/>
      </w:divBdr>
    </w:div>
    <w:div w:id="603533096">
      <w:bodyDiv w:val="1"/>
      <w:marLeft w:val="0"/>
      <w:marRight w:val="0"/>
      <w:marTop w:val="0"/>
      <w:marBottom w:val="0"/>
      <w:divBdr>
        <w:top w:val="none" w:sz="0" w:space="0" w:color="auto"/>
        <w:left w:val="none" w:sz="0" w:space="0" w:color="auto"/>
        <w:bottom w:val="none" w:sz="0" w:space="0" w:color="auto"/>
        <w:right w:val="none" w:sz="0" w:space="0" w:color="auto"/>
      </w:divBdr>
    </w:div>
    <w:div w:id="609508336">
      <w:bodyDiv w:val="1"/>
      <w:marLeft w:val="0"/>
      <w:marRight w:val="0"/>
      <w:marTop w:val="0"/>
      <w:marBottom w:val="0"/>
      <w:divBdr>
        <w:top w:val="none" w:sz="0" w:space="0" w:color="auto"/>
        <w:left w:val="none" w:sz="0" w:space="0" w:color="auto"/>
        <w:bottom w:val="none" w:sz="0" w:space="0" w:color="auto"/>
        <w:right w:val="none" w:sz="0" w:space="0" w:color="auto"/>
      </w:divBdr>
    </w:div>
    <w:div w:id="684016961">
      <w:bodyDiv w:val="1"/>
      <w:marLeft w:val="0"/>
      <w:marRight w:val="0"/>
      <w:marTop w:val="0"/>
      <w:marBottom w:val="0"/>
      <w:divBdr>
        <w:top w:val="none" w:sz="0" w:space="0" w:color="auto"/>
        <w:left w:val="none" w:sz="0" w:space="0" w:color="auto"/>
        <w:bottom w:val="none" w:sz="0" w:space="0" w:color="auto"/>
        <w:right w:val="none" w:sz="0" w:space="0" w:color="auto"/>
      </w:divBdr>
    </w:div>
    <w:div w:id="714817391">
      <w:bodyDiv w:val="1"/>
      <w:marLeft w:val="0"/>
      <w:marRight w:val="0"/>
      <w:marTop w:val="0"/>
      <w:marBottom w:val="0"/>
      <w:divBdr>
        <w:top w:val="none" w:sz="0" w:space="0" w:color="auto"/>
        <w:left w:val="none" w:sz="0" w:space="0" w:color="auto"/>
        <w:bottom w:val="none" w:sz="0" w:space="0" w:color="auto"/>
        <w:right w:val="none" w:sz="0" w:space="0" w:color="auto"/>
      </w:divBdr>
    </w:div>
    <w:div w:id="763234365">
      <w:bodyDiv w:val="1"/>
      <w:marLeft w:val="0"/>
      <w:marRight w:val="0"/>
      <w:marTop w:val="0"/>
      <w:marBottom w:val="0"/>
      <w:divBdr>
        <w:top w:val="none" w:sz="0" w:space="0" w:color="auto"/>
        <w:left w:val="none" w:sz="0" w:space="0" w:color="auto"/>
        <w:bottom w:val="none" w:sz="0" w:space="0" w:color="auto"/>
        <w:right w:val="none" w:sz="0" w:space="0" w:color="auto"/>
      </w:divBdr>
    </w:div>
    <w:div w:id="767894252">
      <w:bodyDiv w:val="1"/>
      <w:marLeft w:val="0"/>
      <w:marRight w:val="0"/>
      <w:marTop w:val="0"/>
      <w:marBottom w:val="0"/>
      <w:divBdr>
        <w:top w:val="none" w:sz="0" w:space="0" w:color="auto"/>
        <w:left w:val="none" w:sz="0" w:space="0" w:color="auto"/>
        <w:bottom w:val="none" w:sz="0" w:space="0" w:color="auto"/>
        <w:right w:val="none" w:sz="0" w:space="0" w:color="auto"/>
      </w:divBdr>
    </w:div>
    <w:div w:id="838077402">
      <w:bodyDiv w:val="1"/>
      <w:marLeft w:val="0"/>
      <w:marRight w:val="0"/>
      <w:marTop w:val="0"/>
      <w:marBottom w:val="0"/>
      <w:divBdr>
        <w:top w:val="none" w:sz="0" w:space="0" w:color="auto"/>
        <w:left w:val="none" w:sz="0" w:space="0" w:color="auto"/>
        <w:bottom w:val="none" w:sz="0" w:space="0" w:color="auto"/>
        <w:right w:val="none" w:sz="0" w:space="0" w:color="auto"/>
      </w:divBdr>
    </w:div>
    <w:div w:id="979652278">
      <w:bodyDiv w:val="1"/>
      <w:marLeft w:val="0"/>
      <w:marRight w:val="0"/>
      <w:marTop w:val="0"/>
      <w:marBottom w:val="0"/>
      <w:divBdr>
        <w:top w:val="none" w:sz="0" w:space="0" w:color="auto"/>
        <w:left w:val="none" w:sz="0" w:space="0" w:color="auto"/>
        <w:bottom w:val="none" w:sz="0" w:space="0" w:color="auto"/>
        <w:right w:val="none" w:sz="0" w:space="0" w:color="auto"/>
      </w:divBdr>
    </w:div>
    <w:div w:id="1200312574">
      <w:bodyDiv w:val="1"/>
      <w:marLeft w:val="0"/>
      <w:marRight w:val="0"/>
      <w:marTop w:val="0"/>
      <w:marBottom w:val="0"/>
      <w:divBdr>
        <w:top w:val="none" w:sz="0" w:space="0" w:color="auto"/>
        <w:left w:val="none" w:sz="0" w:space="0" w:color="auto"/>
        <w:bottom w:val="none" w:sz="0" w:space="0" w:color="auto"/>
        <w:right w:val="none" w:sz="0" w:space="0" w:color="auto"/>
      </w:divBdr>
    </w:div>
    <w:div w:id="1389306122">
      <w:bodyDiv w:val="1"/>
      <w:marLeft w:val="0"/>
      <w:marRight w:val="0"/>
      <w:marTop w:val="0"/>
      <w:marBottom w:val="0"/>
      <w:divBdr>
        <w:top w:val="none" w:sz="0" w:space="0" w:color="auto"/>
        <w:left w:val="none" w:sz="0" w:space="0" w:color="auto"/>
        <w:bottom w:val="none" w:sz="0" w:space="0" w:color="auto"/>
        <w:right w:val="none" w:sz="0" w:space="0" w:color="auto"/>
      </w:divBdr>
    </w:div>
    <w:div w:id="1738281855">
      <w:bodyDiv w:val="1"/>
      <w:marLeft w:val="0"/>
      <w:marRight w:val="0"/>
      <w:marTop w:val="0"/>
      <w:marBottom w:val="0"/>
      <w:divBdr>
        <w:top w:val="none" w:sz="0" w:space="0" w:color="auto"/>
        <w:left w:val="none" w:sz="0" w:space="0" w:color="auto"/>
        <w:bottom w:val="none" w:sz="0" w:space="0" w:color="auto"/>
        <w:right w:val="none" w:sz="0" w:space="0" w:color="auto"/>
      </w:divBdr>
    </w:div>
    <w:div w:id="1821725174">
      <w:bodyDiv w:val="1"/>
      <w:marLeft w:val="0"/>
      <w:marRight w:val="0"/>
      <w:marTop w:val="0"/>
      <w:marBottom w:val="0"/>
      <w:divBdr>
        <w:top w:val="none" w:sz="0" w:space="0" w:color="auto"/>
        <w:left w:val="none" w:sz="0" w:space="0" w:color="auto"/>
        <w:bottom w:val="none" w:sz="0" w:space="0" w:color="auto"/>
        <w:right w:val="none" w:sz="0" w:space="0" w:color="auto"/>
      </w:divBdr>
    </w:div>
    <w:div w:id="1846241253">
      <w:bodyDiv w:val="1"/>
      <w:marLeft w:val="0"/>
      <w:marRight w:val="0"/>
      <w:marTop w:val="0"/>
      <w:marBottom w:val="0"/>
      <w:divBdr>
        <w:top w:val="none" w:sz="0" w:space="0" w:color="auto"/>
        <w:left w:val="none" w:sz="0" w:space="0" w:color="auto"/>
        <w:bottom w:val="none" w:sz="0" w:space="0" w:color="auto"/>
        <w:right w:val="none" w:sz="0" w:space="0" w:color="auto"/>
      </w:divBdr>
    </w:div>
    <w:div w:id="1928031802">
      <w:bodyDiv w:val="1"/>
      <w:marLeft w:val="0"/>
      <w:marRight w:val="0"/>
      <w:marTop w:val="0"/>
      <w:marBottom w:val="0"/>
      <w:divBdr>
        <w:top w:val="none" w:sz="0" w:space="0" w:color="auto"/>
        <w:left w:val="none" w:sz="0" w:space="0" w:color="auto"/>
        <w:bottom w:val="none" w:sz="0" w:space="0" w:color="auto"/>
        <w:right w:val="none" w:sz="0" w:space="0" w:color="auto"/>
      </w:divBdr>
    </w:div>
    <w:div w:id="1954096442">
      <w:bodyDiv w:val="1"/>
      <w:marLeft w:val="0"/>
      <w:marRight w:val="0"/>
      <w:marTop w:val="0"/>
      <w:marBottom w:val="0"/>
      <w:divBdr>
        <w:top w:val="none" w:sz="0" w:space="0" w:color="auto"/>
        <w:left w:val="none" w:sz="0" w:space="0" w:color="auto"/>
        <w:bottom w:val="none" w:sz="0" w:space="0" w:color="auto"/>
        <w:right w:val="none" w:sz="0" w:space="0" w:color="auto"/>
      </w:divBdr>
    </w:div>
    <w:div w:id="2002615433">
      <w:bodyDiv w:val="1"/>
      <w:marLeft w:val="0"/>
      <w:marRight w:val="0"/>
      <w:marTop w:val="0"/>
      <w:marBottom w:val="0"/>
      <w:divBdr>
        <w:top w:val="none" w:sz="0" w:space="0" w:color="auto"/>
        <w:left w:val="none" w:sz="0" w:space="0" w:color="auto"/>
        <w:bottom w:val="none" w:sz="0" w:space="0" w:color="auto"/>
        <w:right w:val="none" w:sz="0" w:space="0" w:color="auto"/>
      </w:divBdr>
    </w:div>
    <w:div w:id="2098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558</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Financial Compliance Task Force Recommendations</vt:lpstr>
    </vt:vector>
  </TitlesOfParts>
  <Company>University of Tennessee</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Compliance Task Force Recommendations</dc:title>
  <dc:creator>maplesr</dc:creator>
  <cp:lastModifiedBy>Maples, Ron</cp:lastModifiedBy>
  <cp:revision>10</cp:revision>
  <cp:lastPrinted>2014-10-06T20:28:00Z</cp:lastPrinted>
  <dcterms:created xsi:type="dcterms:W3CDTF">2014-11-13T20:07:00Z</dcterms:created>
  <dcterms:modified xsi:type="dcterms:W3CDTF">2014-11-19T21:52:00Z</dcterms:modified>
</cp:coreProperties>
</file>