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22A" w14:textId="77777777" w:rsidR="00302EB5" w:rsidRDefault="00302EB5" w:rsidP="00302EB5">
      <w:pPr>
        <w:pStyle w:val="Heading1"/>
      </w:pPr>
      <w:r>
        <w:t>BI Community of Practice</w:t>
      </w:r>
    </w:p>
    <w:p w14:paraId="1E102CD0" w14:textId="35C2804D" w:rsidR="00302EB5" w:rsidRDefault="00302EB5" w:rsidP="00302EB5">
      <w:pPr>
        <w:pStyle w:val="Heading2"/>
      </w:pPr>
      <w:r>
        <w:t xml:space="preserve">Minutes for </w:t>
      </w:r>
      <w:r w:rsidR="00E9196F">
        <w:t>10/07</w:t>
      </w:r>
      <w:r>
        <w:t>/2015</w:t>
      </w:r>
    </w:p>
    <w:p w14:paraId="6D93DC3C" w14:textId="77777777" w:rsidR="00302EB5" w:rsidRPr="00036861" w:rsidRDefault="00302EB5" w:rsidP="00302EB5"/>
    <w:p w14:paraId="5C74DE3C" w14:textId="77777777" w:rsidR="00302EB5" w:rsidRDefault="00302EB5" w:rsidP="00302EB5">
      <w:pPr>
        <w:rPr>
          <w:rStyle w:val="Heading3Char"/>
        </w:rPr>
      </w:pPr>
      <w:r w:rsidRPr="00036861">
        <w:rPr>
          <w:rStyle w:val="Heading3Char"/>
        </w:rPr>
        <w:t>Location</w:t>
      </w:r>
    </w:p>
    <w:p w14:paraId="0A7E8821" w14:textId="77777777" w:rsidR="00302EB5" w:rsidRDefault="00302EB5" w:rsidP="00302EB5">
      <w:r>
        <w:t>Video Conference</w:t>
      </w:r>
    </w:p>
    <w:p w14:paraId="333915C8" w14:textId="77777777" w:rsidR="00302EB5" w:rsidRPr="00304169" w:rsidRDefault="00302EB5" w:rsidP="00302EB5">
      <w:pPr>
        <w:pStyle w:val="Heading3"/>
      </w:pPr>
      <w:r>
        <w:t>In attendance</w:t>
      </w:r>
    </w:p>
    <w:p w14:paraId="3005718C" w14:textId="77777777" w:rsidR="00302EB5" w:rsidRDefault="00302EB5" w:rsidP="00302EB5">
      <w:pPr>
        <w:pStyle w:val="NoSpacing"/>
        <w:numPr>
          <w:ilvl w:val="0"/>
          <w:numId w:val="2"/>
        </w:numPr>
      </w:pPr>
      <w:r>
        <w:t>Jay Eckles (co-chair)</w:t>
      </w:r>
    </w:p>
    <w:p w14:paraId="5BE1E42B" w14:textId="77777777" w:rsidR="00302EB5" w:rsidRDefault="00302EB5" w:rsidP="00302EB5">
      <w:pPr>
        <w:pStyle w:val="NoSpacing"/>
        <w:numPr>
          <w:ilvl w:val="0"/>
          <w:numId w:val="2"/>
        </w:numPr>
      </w:pPr>
      <w:r>
        <w:t>Dennis Hengstler (co-chair)</w:t>
      </w:r>
    </w:p>
    <w:p w14:paraId="03FB3D6F" w14:textId="77777777" w:rsidR="00302EB5" w:rsidRDefault="00302EB5" w:rsidP="00302EB5">
      <w:pPr>
        <w:pStyle w:val="NoSpacing"/>
        <w:numPr>
          <w:ilvl w:val="0"/>
          <w:numId w:val="2"/>
        </w:numPr>
      </w:pPr>
      <w:r>
        <w:t>Mozhgan Shahidi (scribe)</w:t>
      </w:r>
    </w:p>
    <w:p w14:paraId="7149D2C9" w14:textId="77777777" w:rsidR="00302EB5" w:rsidRDefault="00302EB5" w:rsidP="00302EB5">
      <w:pPr>
        <w:pStyle w:val="NoSpacing"/>
        <w:numPr>
          <w:ilvl w:val="0"/>
          <w:numId w:val="2"/>
        </w:numPr>
      </w:pPr>
      <w:r>
        <w:t>Ed Johnson (Tools subcommittee chair)</w:t>
      </w:r>
    </w:p>
    <w:p w14:paraId="38285A03" w14:textId="77777777" w:rsidR="00302EB5" w:rsidRDefault="00302EB5" w:rsidP="00302EB5">
      <w:pPr>
        <w:pStyle w:val="NoSpacing"/>
        <w:numPr>
          <w:ilvl w:val="0"/>
          <w:numId w:val="2"/>
        </w:numPr>
      </w:pPr>
      <w:r>
        <w:t>Denise Haley (Training &amp; Support subcommittee chair)</w:t>
      </w:r>
    </w:p>
    <w:p w14:paraId="7F11FBA1" w14:textId="77777777" w:rsidR="00302EB5" w:rsidRDefault="00302EB5" w:rsidP="00302EB5">
      <w:pPr>
        <w:pStyle w:val="NoSpacing"/>
        <w:numPr>
          <w:ilvl w:val="0"/>
          <w:numId w:val="2"/>
        </w:numPr>
      </w:pPr>
      <w:r>
        <w:t>Allen Dupont (Policy, Standards, and Definitions subcommittee chair)</w:t>
      </w:r>
    </w:p>
    <w:p w14:paraId="10194BC2" w14:textId="77777777" w:rsidR="00E9196F" w:rsidRDefault="00E9196F" w:rsidP="00E9196F">
      <w:pPr>
        <w:pStyle w:val="NoSpacing"/>
        <w:numPr>
          <w:ilvl w:val="0"/>
          <w:numId w:val="2"/>
        </w:numPr>
      </w:pPr>
      <w:r>
        <w:t>Ron Loewen (Resources subcommittee chair)</w:t>
      </w:r>
    </w:p>
    <w:p w14:paraId="357BFC09" w14:textId="77777777" w:rsidR="00E9196F" w:rsidRDefault="00E9196F" w:rsidP="00E9196F">
      <w:pPr>
        <w:pStyle w:val="NoSpacing"/>
        <w:numPr>
          <w:ilvl w:val="0"/>
          <w:numId w:val="2"/>
        </w:numPr>
      </w:pPr>
      <w:r>
        <w:t>Mike Ebbs</w:t>
      </w:r>
    </w:p>
    <w:p w14:paraId="7080C5B3" w14:textId="77777777" w:rsidR="00E9196F" w:rsidRDefault="00E9196F" w:rsidP="00E9196F">
      <w:pPr>
        <w:pStyle w:val="NoSpacing"/>
        <w:numPr>
          <w:ilvl w:val="0"/>
          <w:numId w:val="2"/>
        </w:numPr>
      </w:pPr>
      <w:r>
        <w:t>Janice Hodge</w:t>
      </w:r>
    </w:p>
    <w:p w14:paraId="172D5B77" w14:textId="77777777" w:rsidR="00E9196F" w:rsidRDefault="00E9196F" w:rsidP="00E9196F">
      <w:pPr>
        <w:pStyle w:val="NoSpacing"/>
        <w:numPr>
          <w:ilvl w:val="0"/>
          <w:numId w:val="2"/>
        </w:numPr>
      </w:pPr>
      <w:r>
        <w:t>Desiree McCullough</w:t>
      </w:r>
    </w:p>
    <w:p w14:paraId="1A430E26" w14:textId="77777777" w:rsidR="003905F9" w:rsidRDefault="003905F9" w:rsidP="003905F9">
      <w:pPr>
        <w:pStyle w:val="NoSpacing"/>
        <w:numPr>
          <w:ilvl w:val="0"/>
          <w:numId w:val="2"/>
        </w:numPr>
      </w:pPr>
      <w:r>
        <w:t>Denise Gardner</w:t>
      </w:r>
    </w:p>
    <w:p w14:paraId="15C31D25" w14:textId="77777777" w:rsidR="00302EB5" w:rsidRDefault="00302EB5" w:rsidP="00302EB5">
      <w:pPr>
        <w:pStyle w:val="NoSpacing"/>
        <w:numPr>
          <w:ilvl w:val="0"/>
          <w:numId w:val="2"/>
        </w:numPr>
      </w:pPr>
      <w:r>
        <w:t>Jeanne Hermann</w:t>
      </w:r>
    </w:p>
    <w:p w14:paraId="365945B5" w14:textId="77777777" w:rsidR="00302EB5" w:rsidRDefault="00302EB5" w:rsidP="00302EB5">
      <w:pPr>
        <w:pStyle w:val="NoSpacing"/>
        <w:numPr>
          <w:ilvl w:val="0"/>
          <w:numId w:val="2"/>
        </w:numPr>
      </w:pPr>
      <w:r>
        <w:t>Steven Robertson</w:t>
      </w:r>
    </w:p>
    <w:p w14:paraId="66FECE10" w14:textId="7AF70B63" w:rsidR="00302EB5" w:rsidRDefault="003905F9" w:rsidP="00302EB5">
      <w:pPr>
        <w:pStyle w:val="NoSpacing"/>
        <w:numPr>
          <w:ilvl w:val="0"/>
          <w:numId w:val="2"/>
        </w:numPr>
      </w:pPr>
      <w:r>
        <w:t xml:space="preserve">Mark Savage </w:t>
      </w:r>
    </w:p>
    <w:p w14:paraId="58341859" w14:textId="77777777" w:rsidR="00302EB5" w:rsidRDefault="00302EB5" w:rsidP="00302EB5">
      <w:pPr>
        <w:pStyle w:val="NoSpacing"/>
        <w:numPr>
          <w:ilvl w:val="0"/>
          <w:numId w:val="2"/>
        </w:numPr>
      </w:pPr>
      <w:r>
        <w:t>Lisa Ford</w:t>
      </w:r>
    </w:p>
    <w:p w14:paraId="6196F4AF" w14:textId="77777777" w:rsidR="00302EB5" w:rsidRDefault="00302EB5" w:rsidP="00302EB5">
      <w:pPr>
        <w:pStyle w:val="NoSpacing"/>
        <w:numPr>
          <w:ilvl w:val="0"/>
          <w:numId w:val="2"/>
        </w:numPr>
      </w:pPr>
      <w:r>
        <w:t>Tom Hoover</w:t>
      </w:r>
    </w:p>
    <w:p w14:paraId="041A06EE" w14:textId="77777777" w:rsidR="00187CDC" w:rsidRDefault="00187CDC" w:rsidP="00187CDC">
      <w:pPr>
        <w:pStyle w:val="NoSpacing"/>
        <w:numPr>
          <w:ilvl w:val="0"/>
          <w:numId w:val="2"/>
        </w:numPr>
      </w:pPr>
      <w:r>
        <w:t>Scott Gordy</w:t>
      </w:r>
    </w:p>
    <w:p w14:paraId="044441EA" w14:textId="77777777" w:rsidR="00187CDC" w:rsidRDefault="00187CDC" w:rsidP="00187CDC">
      <w:pPr>
        <w:pStyle w:val="NoSpacing"/>
        <w:numPr>
          <w:ilvl w:val="0"/>
          <w:numId w:val="2"/>
        </w:numPr>
      </w:pPr>
      <w:r>
        <w:t>Cyndie Nichols</w:t>
      </w:r>
    </w:p>
    <w:p w14:paraId="48C85E9E" w14:textId="77777777" w:rsidR="00187CDC" w:rsidRDefault="00187CDC" w:rsidP="00187CDC">
      <w:pPr>
        <w:pStyle w:val="NoSpacing"/>
        <w:numPr>
          <w:ilvl w:val="0"/>
          <w:numId w:val="2"/>
        </w:numPr>
      </w:pPr>
      <w:r>
        <w:t>Les Mathews</w:t>
      </w:r>
    </w:p>
    <w:p w14:paraId="298D2E6E" w14:textId="77777777" w:rsidR="00187CDC" w:rsidRDefault="00187CDC" w:rsidP="00187CDC">
      <w:pPr>
        <w:pStyle w:val="NoSpacing"/>
        <w:ind w:left="720"/>
      </w:pPr>
    </w:p>
    <w:p w14:paraId="7735BC0E" w14:textId="77777777" w:rsidR="00302EB5" w:rsidRDefault="00302EB5" w:rsidP="00302EB5">
      <w:pPr>
        <w:pStyle w:val="Heading3"/>
      </w:pPr>
      <w:r w:rsidRPr="00036861">
        <w:t>Absent</w:t>
      </w:r>
    </w:p>
    <w:p w14:paraId="6D3398C4" w14:textId="77777777" w:rsidR="00E9196F" w:rsidRDefault="00E9196F" w:rsidP="00E9196F">
      <w:pPr>
        <w:pStyle w:val="NoSpacing"/>
        <w:numPr>
          <w:ilvl w:val="0"/>
          <w:numId w:val="2"/>
        </w:numPr>
      </w:pPr>
      <w:r>
        <w:t>Kriss Gabourel</w:t>
      </w:r>
    </w:p>
    <w:p w14:paraId="5ECB7282" w14:textId="77777777" w:rsidR="00E9196F" w:rsidRDefault="00E9196F" w:rsidP="00E9196F">
      <w:pPr>
        <w:pStyle w:val="NoSpacing"/>
        <w:numPr>
          <w:ilvl w:val="0"/>
          <w:numId w:val="2"/>
        </w:numPr>
      </w:pPr>
      <w:r>
        <w:t>Shawn Bryan</w:t>
      </w:r>
    </w:p>
    <w:p w14:paraId="134A9042" w14:textId="77777777" w:rsidR="00E9196F" w:rsidRDefault="00E9196F" w:rsidP="00E9196F">
      <w:pPr>
        <w:pStyle w:val="NoSpacing"/>
        <w:numPr>
          <w:ilvl w:val="0"/>
          <w:numId w:val="2"/>
        </w:numPr>
      </w:pPr>
      <w:r>
        <w:t>John Toman</w:t>
      </w:r>
    </w:p>
    <w:p w14:paraId="4001C812" w14:textId="77777777" w:rsidR="00E9196F" w:rsidRDefault="00E9196F" w:rsidP="00E9196F">
      <w:pPr>
        <w:pStyle w:val="NoSpacing"/>
        <w:numPr>
          <w:ilvl w:val="0"/>
          <w:numId w:val="2"/>
        </w:numPr>
      </w:pPr>
      <w:r>
        <w:t>Kristen Noblit</w:t>
      </w:r>
    </w:p>
    <w:p w14:paraId="06309B2D" w14:textId="77777777" w:rsidR="00302EB5" w:rsidRDefault="00302EB5" w:rsidP="00302EB5">
      <w:pPr>
        <w:pStyle w:val="NoSpacing"/>
        <w:ind w:left="720"/>
      </w:pPr>
    </w:p>
    <w:p w14:paraId="11BDD056" w14:textId="77777777" w:rsidR="00302EB5" w:rsidRDefault="00302EB5" w:rsidP="00302EB5">
      <w:pPr>
        <w:pStyle w:val="Heading3"/>
      </w:pPr>
      <w:r>
        <w:t>Agenda</w:t>
      </w:r>
    </w:p>
    <w:p w14:paraId="39D7219E" w14:textId="3C751856" w:rsidR="00E9196F" w:rsidRPr="00E9196F" w:rsidRDefault="00E9196F" w:rsidP="00E9196F">
      <w:pPr>
        <w:pStyle w:val="NoSpacing"/>
        <w:numPr>
          <w:ilvl w:val="0"/>
          <w:numId w:val="7"/>
        </w:numPr>
      </w:pPr>
      <w:r w:rsidRPr="00E9196F">
        <w:t>Report on RFI progress</w:t>
      </w:r>
      <w:r w:rsidRPr="00E9196F">
        <w:tab/>
      </w:r>
    </w:p>
    <w:p w14:paraId="676C7AA1" w14:textId="0A444ED3" w:rsidR="00E9196F" w:rsidRDefault="00E9196F" w:rsidP="00E9196F">
      <w:pPr>
        <w:pStyle w:val="NoSpacing"/>
        <w:numPr>
          <w:ilvl w:val="0"/>
          <w:numId w:val="7"/>
        </w:numPr>
      </w:pPr>
      <w:r w:rsidRPr="00E9196F">
        <w:t xml:space="preserve">Discussion and approval of draft strategy documents  </w:t>
      </w:r>
      <w:r w:rsidRPr="00E9196F">
        <w:tab/>
      </w:r>
    </w:p>
    <w:p w14:paraId="1098976D" w14:textId="7333627F" w:rsidR="00E9196F" w:rsidRDefault="00E9196F" w:rsidP="00E9196F">
      <w:pPr>
        <w:pStyle w:val="NoSpacing"/>
        <w:numPr>
          <w:ilvl w:val="1"/>
          <w:numId w:val="7"/>
        </w:numPr>
      </w:pPr>
      <w:r w:rsidRPr="00E9196F">
        <w:t>Strategy</w:t>
      </w:r>
      <w:r w:rsidRPr="00E9196F">
        <w:tab/>
      </w:r>
    </w:p>
    <w:p w14:paraId="6DF1E47B" w14:textId="15569860" w:rsidR="00E9196F" w:rsidRDefault="00E9196F" w:rsidP="00E9196F">
      <w:pPr>
        <w:pStyle w:val="NoSpacing"/>
        <w:numPr>
          <w:ilvl w:val="1"/>
          <w:numId w:val="7"/>
        </w:numPr>
      </w:pPr>
      <w:r w:rsidRPr="00E9196F">
        <w:t>Data Governance</w:t>
      </w:r>
      <w:r w:rsidRPr="00E9196F">
        <w:tab/>
      </w:r>
    </w:p>
    <w:p w14:paraId="24229051" w14:textId="362066A1" w:rsidR="00E9196F" w:rsidRDefault="00E9196F" w:rsidP="00E9196F">
      <w:pPr>
        <w:pStyle w:val="NoSpacing"/>
        <w:numPr>
          <w:ilvl w:val="1"/>
          <w:numId w:val="7"/>
        </w:numPr>
      </w:pPr>
      <w:r>
        <w:t>Report Verification</w:t>
      </w:r>
      <w:r>
        <w:tab/>
      </w:r>
    </w:p>
    <w:p w14:paraId="5E0AE7AE" w14:textId="3F027782" w:rsidR="00E9196F" w:rsidRPr="00E9196F" w:rsidRDefault="00E9196F" w:rsidP="00E9196F">
      <w:pPr>
        <w:pStyle w:val="NoSpacing"/>
        <w:numPr>
          <w:ilvl w:val="1"/>
          <w:numId w:val="7"/>
        </w:numPr>
      </w:pPr>
      <w:r w:rsidRPr="00E9196F">
        <w:t xml:space="preserve">Vote to approve </w:t>
      </w:r>
      <w:r>
        <w:t xml:space="preserve">strategy </w:t>
      </w:r>
      <w:r w:rsidRPr="00E9196F">
        <w:tab/>
      </w:r>
    </w:p>
    <w:p w14:paraId="6366D93F" w14:textId="7D06BDD5" w:rsidR="00E9196F" w:rsidRPr="00E9196F" w:rsidRDefault="00E9196F" w:rsidP="00E9196F">
      <w:pPr>
        <w:pStyle w:val="NoSpacing"/>
        <w:numPr>
          <w:ilvl w:val="0"/>
          <w:numId w:val="7"/>
        </w:numPr>
      </w:pPr>
      <w:r w:rsidRPr="00E9196F">
        <w:t>Review of plan &amp; Discussion of next steps</w:t>
      </w:r>
    </w:p>
    <w:p w14:paraId="7082BD1A" w14:textId="77777777" w:rsidR="000A25E4" w:rsidRDefault="000A25E4">
      <w:pPr>
        <w:rPr>
          <w:rFonts w:asciiTheme="majorHAnsi" w:eastAsiaTheme="majorEastAsia" w:hAnsiTheme="majorHAnsi" w:cstheme="majorBidi"/>
          <w:color w:val="1F4D78" w:themeColor="accent1" w:themeShade="7F"/>
          <w:sz w:val="24"/>
          <w:szCs w:val="24"/>
        </w:rPr>
      </w:pPr>
      <w:r>
        <w:br w:type="page"/>
      </w:r>
    </w:p>
    <w:p w14:paraId="6EDF251E" w14:textId="745B601A" w:rsidR="00302EB5" w:rsidRPr="00036861" w:rsidRDefault="00302EB5" w:rsidP="00302EB5">
      <w:pPr>
        <w:pStyle w:val="Heading3"/>
        <w:rPr>
          <w:color w:val="auto"/>
          <w:sz w:val="22"/>
          <w:szCs w:val="22"/>
        </w:rPr>
      </w:pPr>
      <w:r>
        <w:lastRenderedPageBreak/>
        <w:t>Minutes</w:t>
      </w:r>
    </w:p>
    <w:p w14:paraId="019FEB3C" w14:textId="77777777" w:rsidR="00302EB5" w:rsidRDefault="00302EB5" w:rsidP="00302EB5">
      <w:pPr>
        <w:pStyle w:val="NoSpacing"/>
      </w:pPr>
    </w:p>
    <w:p w14:paraId="6F100FAC" w14:textId="75FB6437" w:rsidR="00302EB5" w:rsidRDefault="00302EB5" w:rsidP="00302EB5">
      <w:pPr>
        <w:pStyle w:val="NoSpacing"/>
      </w:pPr>
      <w:r w:rsidRPr="2F09DF5A">
        <w:t>Jay Eckles called the meeting to order at approximately 10:0</w:t>
      </w:r>
      <w:r w:rsidR="00E9196F">
        <w:t>5</w:t>
      </w:r>
      <w:r w:rsidRPr="2F09DF5A">
        <w:t xml:space="preserve"> AM.</w:t>
      </w:r>
    </w:p>
    <w:p w14:paraId="56362023" w14:textId="77777777" w:rsidR="00302EB5" w:rsidRDefault="00302EB5" w:rsidP="00302EB5">
      <w:pPr>
        <w:pStyle w:val="Heading4"/>
      </w:pPr>
    </w:p>
    <w:p w14:paraId="2BB281F8" w14:textId="4A2DFDDB" w:rsidR="003905F9" w:rsidRDefault="00187CDC" w:rsidP="00302EB5">
      <w:pPr>
        <w:pStyle w:val="Heading4"/>
      </w:pPr>
      <w:r>
        <w:t xml:space="preserve">Report on RFI </w:t>
      </w:r>
      <w:r w:rsidR="00E9196F">
        <w:t>progress</w:t>
      </w:r>
    </w:p>
    <w:p w14:paraId="2F3AAEED" w14:textId="58286BFB" w:rsidR="00187CDC" w:rsidRDefault="00187CDC" w:rsidP="00187CDC">
      <w:r w:rsidRPr="00187CDC">
        <w:t>Dr.</w:t>
      </w:r>
      <w:r>
        <w:t xml:space="preserve"> </w:t>
      </w:r>
      <w:r w:rsidRPr="00187CDC">
        <w:t>Eckles</w:t>
      </w:r>
      <w:r w:rsidRPr="00677427">
        <w:t xml:space="preserve"> reported</w:t>
      </w:r>
      <w:r>
        <w:t xml:space="preserve"> that </w:t>
      </w:r>
      <w:r w:rsidR="00E9196F">
        <w:t>5 vendors registered intent to respond.  An extension to the deadline is being granted to a new vendor that just received the RFI.  One company has submitted clarifying questions on requirements.  On October 9, Brad New will send to Dr. Eckles the RFI responses received; Dr. Eckles will forward them to the BI Community of Practice.</w:t>
      </w:r>
    </w:p>
    <w:p w14:paraId="4F8D7DF0" w14:textId="77777777" w:rsidR="00E9196F" w:rsidRDefault="00E9196F" w:rsidP="00E9196F">
      <w:pPr>
        <w:pStyle w:val="Heading4"/>
      </w:pPr>
      <w:r w:rsidRPr="00E9196F">
        <w:t xml:space="preserve">Discussion and approval of draft strategy documents  </w:t>
      </w:r>
    </w:p>
    <w:p w14:paraId="14F4C5DD" w14:textId="5A0BC836" w:rsidR="00187CDC" w:rsidRDefault="00E9196F" w:rsidP="00187CDC">
      <w:pPr>
        <w:spacing w:line="240" w:lineRule="auto"/>
        <w:rPr>
          <w:rFonts w:ascii="Calibri" w:eastAsia="Calibri" w:hAnsi="Calibri" w:cs="Calibri"/>
        </w:rPr>
      </w:pPr>
      <w:r>
        <w:rPr>
          <w:rFonts w:ascii="Calibri" w:eastAsia="Calibri" w:hAnsi="Calibri" w:cs="Calibri"/>
        </w:rPr>
        <w:t>The CoP determined to review the documents in reverse order from that indicated on the agenda, to speak first about the Report Verification Process, then the Data Governance Process, and then the Strategy.</w:t>
      </w:r>
    </w:p>
    <w:p w14:paraId="76489868" w14:textId="1DEB544F" w:rsidR="00E9196F" w:rsidRDefault="00E9196F" w:rsidP="00187CDC">
      <w:pPr>
        <w:spacing w:line="240" w:lineRule="auto"/>
      </w:pPr>
      <w:r>
        <w:t xml:space="preserve">Extensive discussion on the Report Verification Process was led by questions posed by Janice Hodge.  The discussion ran over the allotted time, and the CoP agreed to continue the discussion beyond its scheduled time limit.  </w:t>
      </w:r>
    </w:p>
    <w:p w14:paraId="6DD19FC6" w14:textId="41ACD921" w:rsidR="00E9196F" w:rsidRDefault="00E9196F" w:rsidP="00187CDC">
      <w:pPr>
        <w:spacing w:line="240" w:lineRule="auto"/>
      </w:pPr>
      <w:r>
        <w:t>Following discussion, the CoP came to consensus approving the concept of the Report Verification Process.  Additional edits were desired to the text.  These edits must be submitted to Dr. Eckles by 10/20/2015 for approval at the 10/21/2015 CoP meeting.</w:t>
      </w:r>
    </w:p>
    <w:p w14:paraId="0DDBBB4B" w14:textId="261F5A5B" w:rsidR="00E9196F" w:rsidRDefault="00E9196F" w:rsidP="00187CDC">
      <w:pPr>
        <w:spacing w:line="240" w:lineRule="auto"/>
      </w:pPr>
      <w:r>
        <w:t xml:space="preserve">The remainder of the meeting’s time was devoted to discussing the Data Governance Process.  </w:t>
      </w:r>
      <w:r w:rsidR="000B38F1">
        <w:t xml:space="preserve">Among the points of discussion, Ron Loewen asked if this process was on the critical path for the project.  Dr. Eckles advocated for the position that it was on the critical path, and the CoP agreed.  </w:t>
      </w:r>
    </w:p>
    <w:p w14:paraId="61722ADA" w14:textId="5FD57EE5" w:rsidR="000B38F1" w:rsidRPr="00984814" w:rsidRDefault="000B38F1" w:rsidP="00187CDC">
      <w:pPr>
        <w:spacing w:line="240" w:lineRule="auto"/>
      </w:pPr>
      <w:r>
        <w:t>Following discussion, the CoP came to consensus approving the matrix model of co-ownership of data and co-owners working together to assign data stewards.  Several members desire to make corrections to the matrix itself, and those corrections are due to Dr. Eckles by 10/14/2015.  Dr. Eckles and Dennis Hengstler will in the meantime consider additions or changes to the document relative to a three-tier security model idea raised in discussions.</w:t>
      </w:r>
      <w:bookmarkStart w:id="0" w:name="_GoBack"/>
      <w:bookmarkEnd w:id="0"/>
    </w:p>
    <w:p w14:paraId="6B590EDE" w14:textId="77777777" w:rsidR="004435BB" w:rsidRDefault="004435BB" w:rsidP="00302EB5">
      <w:pPr>
        <w:pStyle w:val="NoSpacing"/>
      </w:pPr>
    </w:p>
    <w:p w14:paraId="5BF0AB8C" w14:textId="7CBFB43B" w:rsidR="00302EB5" w:rsidRDefault="00302EB5" w:rsidP="00302EB5">
      <w:pPr>
        <w:pStyle w:val="NoSpacing"/>
      </w:pPr>
      <w:r w:rsidRPr="2F09DF5A">
        <w:t>Dr. Eckles adjourned th</w:t>
      </w:r>
      <w:r w:rsidR="000A25E4">
        <w:t>e meeting at approximately 11:</w:t>
      </w:r>
      <w:r w:rsidR="00E9196F">
        <w:t>15</w:t>
      </w:r>
      <w:r w:rsidRPr="2F09DF5A">
        <w:t xml:space="preserve"> AM</w:t>
      </w:r>
      <w:r w:rsidR="00E9196F">
        <w:t>, agenda item</w:t>
      </w:r>
      <w:r w:rsidR="000B38F1">
        <w:t>s II. a., II. d., and</w:t>
      </w:r>
      <w:r w:rsidR="00E9196F">
        <w:t xml:space="preserve"> III</w:t>
      </w:r>
      <w:r w:rsidR="000B38F1">
        <w:t>.</w:t>
      </w:r>
      <w:r w:rsidR="00E9196F">
        <w:t xml:space="preserve"> not having been discussed</w:t>
      </w:r>
      <w:r w:rsidRPr="2F09DF5A">
        <w:t>.</w:t>
      </w:r>
    </w:p>
    <w:p w14:paraId="3AF20DD9" w14:textId="77777777" w:rsidR="001A0A40" w:rsidRPr="00302EB5" w:rsidRDefault="000B38F1" w:rsidP="00302EB5"/>
    <w:sectPr w:rsidR="001A0A40" w:rsidRPr="0030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D04"/>
    <w:multiLevelType w:val="hybridMultilevel"/>
    <w:tmpl w:val="A51EF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17A8D"/>
    <w:multiLevelType w:val="hybridMultilevel"/>
    <w:tmpl w:val="9E76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E306A2"/>
    <w:multiLevelType w:val="hybridMultilevel"/>
    <w:tmpl w:val="41C6BD0E"/>
    <w:lvl w:ilvl="0" w:tplc="5EFA1F8A">
      <w:start w:val="1"/>
      <w:numFmt w:val="bullet"/>
      <w:lvlText w:val=""/>
      <w:lvlJc w:val="left"/>
      <w:pPr>
        <w:ind w:left="720" w:hanging="360"/>
      </w:pPr>
      <w:rPr>
        <w:rFonts w:ascii="Symbol" w:hAnsi="Symbol" w:hint="default"/>
      </w:rPr>
    </w:lvl>
    <w:lvl w:ilvl="1" w:tplc="4B3493CE">
      <w:start w:val="1"/>
      <w:numFmt w:val="bullet"/>
      <w:lvlText w:val="o"/>
      <w:lvlJc w:val="left"/>
      <w:pPr>
        <w:ind w:left="1440" w:hanging="360"/>
      </w:pPr>
      <w:rPr>
        <w:rFonts w:ascii="Courier New" w:hAnsi="Courier New" w:hint="default"/>
      </w:rPr>
    </w:lvl>
    <w:lvl w:ilvl="2" w:tplc="EE9EC738">
      <w:start w:val="1"/>
      <w:numFmt w:val="bullet"/>
      <w:lvlText w:val=""/>
      <w:lvlJc w:val="left"/>
      <w:pPr>
        <w:ind w:left="2160" w:hanging="360"/>
      </w:pPr>
      <w:rPr>
        <w:rFonts w:ascii="Wingdings" w:hAnsi="Wingdings" w:hint="default"/>
      </w:rPr>
    </w:lvl>
    <w:lvl w:ilvl="3" w:tplc="460E183E">
      <w:start w:val="1"/>
      <w:numFmt w:val="bullet"/>
      <w:lvlText w:val=""/>
      <w:lvlJc w:val="left"/>
      <w:pPr>
        <w:ind w:left="2880" w:hanging="360"/>
      </w:pPr>
      <w:rPr>
        <w:rFonts w:ascii="Symbol" w:hAnsi="Symbol" w:hint="default"/>
      </w:rPr>
    </w:lvl>
    <w:lvl w:ilvl="4" w:tplc="57CEDAF8">
      <w:start w:val="1"/>
      <w:numFmt w:val="bullet"/>
      <w:lvlText w:val="o"/>
      <w:lvlJc w:val="left"/>
      <w:pPr>
        <w:ind w:left="3600" w:hanging="360"/>
      </w:pPr>
      <w:rPr>
        <w:rFonts w:ascii="Courier New" w:hAnsi="Courier New" w:hint="default"/>
      </w:rPr>
    </w:lvl>
    <w:lvl w:ilvl="5" w:tplc="013EED8C">
      <w:start w:val="1"/>
      <w:numFmt w:val="bullet"/>
      <w:lvlText w:val=""/>
      <w:lvlJc w:val="left"/>
      <w:pPr>
        <w:ind w:left="4320" w:hanging="360"/>
      </w:pPr>
      <w:rPr>
        <w:rFonts w:ascii="Wingdings" w:hAnsi="Wingdings" w:hint="default"/>
      </w:rPr>
    </w:lvl>
    <w:lvl w:ilvl="6" w:tplc="936AC344">
      <w:start w:val="1"/>
      <w:numFmt w:val="bullet"/>
      <w:lvlText w:val=""/>
      <w:lvlJc w:val="left"/>
      <w:pPr>
        <w:ind w:left="5040" w:hanging="360"/>
      </w:pPr>
      <w:rPr>
        <w:rFonts w:ascii="Symbol" w:hAnsi="Symbol" w:hint="default"/>
      </w:rPr>
    </w:lvl>
    <w:lvl w:ilvl="7" w:tplc="AD448B72">
      <w:start w:val="1"/>
      <w:numFmt w:val="bullet"/>
      <w:lvlText w:val="o"/>
      <w:lvlJc w:val="left"/>
      <w:pPr>
        <w:ind w:left="5760" w:hanging="360"/>
      </w:pPr>
      <w:rPr>
        <w:rFonts w:ascii="Courier New" w:hAnsi="Courier New" w:hint="default"/>
      </w:rPr>
    </w:lvl>
    <w:lvl w:ilvl="8" w:tplc="04E66B84">
      <w:start w:val="1"/>
      <w:numFmt w:val="bullet"/>
      <w:lvlText w:val=""/>
      <w:lvlJc w:val="left"/>
      <w:pPr>
        <w:ind w:left="6480" w:hanging="360"/>
      </w:pPr>
      <w:rPr>
        <w:rFonts w:ascii="Wingdings" w:hAnsi="Wingdings" w:hint="default"/>
      </w:rPr>
    </w:lvl>
  </w:abstractNum>
  <w:abstractNum w:abstractNumId="3" w15:restartNumberingAfterBreak="0">
    <w:nsid w:val="39DD2484"/>
    <w:multiLevelType w:val="hybridMultilevel"/>
    <w:tmpl w:val="424E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B1B26"/>
    <w:multiLevelType w:val="hybridMultilevel"/>
    <w:tmpl w:val="3222A4F8"/>
    <w:lvl w:ilvl="0" w:tplc="E6B68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C7311"/>
    <w:multiLevelType w:val="hybridMultilevel"/>
    <w:tmpl w:val="672A1218"/>
    <w:lvl w:ilvl="0" w:tplc="863E7DEC">
      <w:start w:val="1"/>
      <w:numFmt w:val="upperRoman"/>
      <w:lvlText w:val="%1."/>
      <w:lvlJc w:val="left"/>
      <w:pPr>
        <w:ind w:left="720" w:hanging="360"/>
      </w:pPr>
    </w:lvl>
    <w:lvl w:ilvl="1" w:tplc="24844172">
      <w:start w:val="1"/>
      <w:numFmt w:val="lowerLetter"/>
      <w:lvlText w:val="%2."/>
      <w:lvlJc w:val="left"/>
      <w:pPr>
        <w:ind w:left="1440" w:hanging="360"/>
      </w:pPr>
    </w:lvl>
    <w:lvl w:ilvl="2" w:tplc="15E65E54">
      <w:start w:val="1"/>
      <w:numFmt w:val="lowerRoman"/>
      <w:lvlText w:val="%3."/>
      <w:lvlJc w:val="right"/>
      <w:pPr>
        <w:ind w:left="2160" w:hanging="180"/>
      </w:pPr>
    </w:lvl>
    <w:lvl w:ilvl="3" w:tplc="455AF60C">
      <w:start w:val="1"/>
      <w:numFmt w:val="decimal"/>
      <w:lvlText w:val="%4."/>
      <w:lvlJc w:val="left"/>
      <w:pPr>
        <w:ind w:left="2880" w:hanging="360"/>
      </w:pPr>
    </w:lvl>
    <w:lvl w:ilvl="4" w:tplc="B25036E4">
      <w:start w:val="1"/>
      <w:numFmt w:val="lowerLetter"/>
      <w:lvlText w:val="%5."/>
      <w:lvlJc w:val="left"/>
      <w:pPr>
        <w:ind w:left="3600" w:hanging="360"/>
      </w:pPr>
    </w:lvl>
    <w:lvl w:ilvl="5" w:tplc="491E57BE">
      <w:start w:val="1"/>
      <w:numFmt w:val="lowerRoman"/>
      <w:lvlText w:val="%6."/>
      <w:lvlJc w:val="right"/>
      <w:pPr>
        <w:ind w:left="4320" w:hanging="180"/>
      </w:pPr>
    </w:lvl>
    <w:lvl w:ilvl="6" w:tplc="9828CC02">
      <w:start w:val="1"/>
      <w:numFmt w:val="decimal"/>
      <w:lvlText w:val="%7."/>
      <w:lvlJc w:val="left"/>
      <w:pPr>
        <w:ind w:left="5040" w:hanging="360"/>
      </w:pPr>
    </w:lvl>
    <w:lvl w:ilvl="7" w:tplc="F34A1B28">
      <w:start w:val="1"/>
      <w:numFmt w:val="lowerLetter"/>
      <w:lvlText w:val="%8."/>
      <w:lvlJc w:val="left"/>
      <w:pPr>
        <w:ind w:left="5760" w:hanging="360"/>
      </w:pPr>
    </w:lvl>
    <w:lvl w:ilvl="8" w:tplc="270E9882">
      <w:start w:val="1"/>
      <w:numFmt w:val="lowerRoman"/>
      <w:lvlText w:val="%9."/>
      <w:lvlJc w:val="right"/>
      <w:pPr>
        <w:ind w:left="6480" w:hanging="180"/>
      </w:pPr>
    </w:lvl>
  </w:abstractNum>
  <w:abstractNum w:abstractNumId="6" w15:restartNumberingAfterBreak="0">
    <w:nsid w:val="73A5604D"/>
    <w:multiLevelType w:val="hybridMultilevel"/>
    <w:tmpl w:val="2FF082D6"/>
    <w:lvl w:ilvl="0" w:tplc="1436B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B5"/>
    <w:rsid w:val="0002013F"/>
    <w:rsid w:val="000A25E4"/>
    <w:rsid w:val="000B38F1"/>
    <w:rsid w:val="000F6BB1"/>
    <w:rsid w:val="00181620"/>
    <w:rsid w:val="00187CDC"/>
    <w:rsid w:val="00195F9C"/>
    <w:rsid w:val="001E3985"/>
    <w:rsid w:val="00283E21"/>
    <w:rsid w:val="00302EB5"/>
    <w:rsid w:val="003905F9"/>
    <w:rsid w:val="00394FC1"/>
    <w:rsid w:val="004435BB"/>
    <w:rsid w:val="00464C7B"/>
    <w:rsid w:val="00471819"/>
    <w:rsid w:val="005B1CB6"/>
    <w:rsid w:val="007F7EB0"/>
    <w:rsid w:val="008C6AFC"/>
    <w:rsid w:val="00C13C9C"/>
    <w:rsid w:val="00E9196F"/>
    <w:rsid w:val="00E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8C"/>
  <w15:chartTrackingRefBased/>
  <w15:docId w15:val="{9F3904F0-A6B9-4601-A9E2-AEE67C1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B5"/>
  </w:style>
  <w:style w:type="paragraph" w:styleId="Heading1">
    <w:name w:val="heading 1"/>
    <w:basedOn w:val="Normal"/>
    <w:next w:val="Normal"/>
    <w:link w:val="Heading1Char"/>
    <w:uiPriority w:val="9"/>
    <w:qFormat/>
    <w:rsid w:val="00302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2E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2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E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E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2E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02EB5"/>
    <w:rPr>
      <w:rFonts w:asciiTheme="majorHAnsi" w:eastAsiaTheme="majorEastAsia" w:hAnsiTheme="majorHAnsi" w:cstheme="majorBidi"/>
      <w:i/>
      <w:iCs/>
      <w:color w:val="2E74B5" w:themeColor="accent1" w:themeShade="BF"/>
    </w:rPr>
  </w:style>
  <w:style w:type="paragraph" w:styleId="NoSpacing">
    <w:name w:val="No Spacing"/>
    <w:uiPriority w:val="1"/>
    <w:qFormat/>
    <w:rsid w:val="00302EB5"/>
    <w:pPr>
      <w:spacing w:after="0" w:line="240" w:lineRule="auto"/>
    </w:pPr>
  </w:style>
  <w:style w:type="paragraph" w:styleId="ListParagraph">
    <w:name w:val="List Paragraph"/>
    <w:basedOn w:val="Normal"/>
    <w:uiPriority w:val="34"/>
    <w:qFormat/>
    <w:rsid w:val="00302EB5"/>
    <w:pPr>
      <w:ind w:left="720"/>
      <w:contextualSpacing/>
    </w:pPr>
  </w:style>
  <w:style w:type="character" w:styleId="Hyperlink">
    <w:name w:val="Hyperlink"/>
    <w:basedOn w:val="DefaultParagraphFont"/>
    <w:uiPriority w:val="99"/>
    <w:unhideWhenUsed/>
    <w:rsid w:val="0030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479">
      <w:bodyDiv w:val="1"/>
      <w:marLeft w:val="0"/>
      <w:marRight w:val="0"/>
      <w:marTop w:val="0"/>
      <w:marBottom w:val="0"/>
      <w:divBdr>
        <w:top w:val="none" w:sz="0" w:space="0" w:color="auto"/>
        <w:left w:val="none" w:sz="0" w:space="0" w:color="auto"/>
        <w:bottom w:val="none" w:sz="0" w:space="0" w:color="auto"/>
        <w:right w:val="none" w:sz="0" w:space="0" w:color="auto"/>
      </w:divBdr>
    </w:div>
    <w:div w:id="14166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FFBBF82A5F542B96A1CE6572F7E6F" ma:contentTypeVersion="0" ma:contentTypeDescription="Create a new document." ma:contentTypeScope="" ma:versionID="405b3b5e275b348149794988507615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63A82-3DF9-412B-B685-D18CB5B92D0B}">
  <ds:schemaRefs>
    <ds:schemaRef ds:uri="http://schemas.microsoft.com/sharepoint/v3/contenttype/forms"/>
  </ds:schemaRefs>
</ds:datastoreItem>
</file>

<file path=customXml/itemProps2.xml><?xml version="1.0" encoding="utf-8"?>
<ds:datastoreItem xmlns:ds="http://schemas.openxmlformats.org/officeDocument/2006/customXml" ds:itemID="{91DA99C7-9564-430C-9DC8-78154F87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E4A40A-879C-4521-8B81-4E473535D2B9}">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Eckles, Jay (Jay)</dc:creator>
  <cp:keywords/>
  <dc:description/>
  <cp:lastModifiedBy>Eckles, Jay (Jay)</cp:lastModifiedBy>
  <cp:revision>3</cp:revision>
  <dcterms:created xsi:type="dcterms:W3CDTF">2015-10-13T12:16:00Z</dcterms:created>
  <dcterms:modified xsi:type="dcterms:W3CDTF">2015-10-13T12:31:00Z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0x010100DADFFBBF82A5F542B96A1CE6572F7E6F</vt:lpwstr>
  </property>
</Properties>
</file>