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D422A" w14:textId="77777777" w:rsidR="00302EB5" w:rsidRDefault="00302EB5" w:rsidP="00302EB5">
      <w:pPr>
        <w:pStyle w:val="Heading1"/>
      </w:pPr>
      <w:r>
        <w:t>BI Community of Practice</w:t>
      </w:r>
    </w:p>
    <w:p w14:paraId="1E102CD0" w14:textId="4C4254C3" w:rsidR="00302EB5" w:rsidRDefault="00302EB5" w:rsidP="00302EB5">
      <w:pPr>
        <w:pStyle w:val="Heading2"/>
      </w:pPr>
      <w:r>
        <w:t xml:space="preserve">Minutes for </w:t>
      </w:r>
      <w:r w:rsidR="00E9196F">
        <w:t>10/</w:t>
      </w:r>
      <w:r w:rsidR="007967C6">
        <w:t>21</w:t>
      </w:r>
      <w:r>
        <w:t>/2015</w:t>
      </w:r>
    </w:p>
    <w:p w14:paraId="6D93DC3C" w14:textId="77777777" w:rsidR="00302EB5" w:rsidRPr="00036861" w:rsidRDefault="00302EB5" w:rsidP="00302EB5"/>
    <w:p w14:paraId="5C74DE3C" w14:textId="77777777" w:rsidR="00302EB5" w:rsidRDefault="00302EB5" w:rsidP="00302EB5">
      <w:pPr>
        <w:rPr>
          <w:rStyle w:val="Heading3Char"/>
        </w:rPr>
      </w:pPr>
      <w:r w:rsidRPr="00036861">
        <w:rPr>
          <w:rStyle w:val="Heading3Char"/>
        </w:rPr>
        <w:t>Location</w:t>
      </w:r>
    </w:p>
    <w:p w14:paraId="0A7E8821" w14:textId="77777777" w:rsidR="00302EB5" w:rsidRDefault="00302EB5" w:rsidP="00302EB5">
      <w:r>
        <w:t>Video Conference</w:t>
      </w:r>
      <w:bookmarkStart w:id="0" w:name="_GoBack"/>
      <w:bookmarkEnd w:id="0"/>
    </w:p>
    <w:p w14:paraId="333915C8" w14:textId="77777777" w:rsidR="00302EB5" w:rsidRPr="00304169" w:rsidRDefault="00302EB5" w:rsidP="00302EB5">
      <w:pPr>
        <w:pStyle w:val="Heading3"/>
      </w:pPr>
      <w:r>
        <w:t>In attendance</w:t>
      </w:r>
    </w:p>
    <w:p w14:paraId="3005718C" w14:textId="77777777" w:rsidR="00302EB5" w:rsidRDefault="00302EB5" w:rsidP="00302EB5">
      <w:pPr>
        <w:pStyle w:val="NoSpacing"/>
        <w:numPr>
          <w:ilvl w:val="0"/>
          <w:numId w:val="2"/>
        </w:numPr>
      </w:pPr>
      <w:r>
        <w:t>Jay Eckles (co-chair)</w:t>
      </w:r>
    </w:p>
    <w:p w14:paraId="5BE1E42B" w14:textId="77777777" w:rsidR="00302EB5" w:rsidRDefault="00302EB5" w:rsidP="00302EB5">
      <w:pPr>
        <w:pStyle w:val="NoSpacing"/>
        <w:numPr>
          <w:ilvl w:val="0"/>
          <w:numId w:val="2"/>
        </w:numPr>
      </w:pPr>
      <w:r>
        <w:t>Dennis Hengstler (co-chair)</w:t>
      </w:r>
    </w:p>
    <w:p w14:paraId="03FB3D6F" w14:textId="77777777" w:rsidR="00302EB5" w:rsidRDefault="00302EB5" w:rsidP="00302EB5">
      <w:pPr>
        <w:pStyle w:val="NoSpacing"/>
        <w:numPr>
          <w:ilvl w:val="0"/>
          <w:numId w:val="2"/>
        </w:numPr>
      </w:pPr>
      <w:r>
        <w:t>Mozhgan Shahidi (scribe)</w:t>
      </w:r>
    </w:p>
    <w:p w14:paraId="7149D2C9" w14:textId="77777777" w:rsidR="00302EB5" w:rsidRDefault="00302EB5" w:rsidP="00302EB5">
      <w:pPr>
        <w:pStyle w:val="NoSpacing"/>
        <w:numPr>
          <w:ilvl w:val="0"/>
          <w:numId w:val="2"/>
        </w:numPr>
      </w:pPr>
      <w:r>
        <w:t>Ed Johnson (Tools subcommittee chair)</w:t>
      </w:r>
    </w:p>
    <w:p w14:paraId="38285A03" w14:textId="77777777" w:rsidR="00302EB5" w:rsidRDefault="00302EB5" w:rsidP="00302EB5">
      <w:pPr>
        <w:pStyle w:val="NoSpacing"/>
        <w:numPr>
          <w:ilvl w:val="0"/>
          <w:numId w:val="2"/>
        </w:numPr>
      </w:pPr>
      <w:r>
        <w:t>Denise Haley (Training &amp; Support subcommittee chair)</w:t>
      </w:r>
    </w:p>
    <w:p w14:paraId="7F11FBA1" w14:textId="77777777" w:rsidR="00302EB5" w:rsidRDefault="00302EB5" w:rsidP="00302EB5">
      <w:pPr>
        <w:pStyle w:val="NoSpacing"/>
        <w:numPr>
          <w:ilvl w:val="0"/>
          <w:numId w:val="2"/>
        </w:numPr>
      </w:pPr>
      <w:r>
        <w:t>Allen Dupont (Policy, Standards, and Definitions subcommittee chair)</w:t>
      </w:r>
    </w:p>
    <w:p w14:paraId="10194BC2" w14:textId="77777777" w:rsidR="00E9196F" w:rsidRDefault="00E9196F" w:rsidP="00E9196F">
      <w:pPr>
        <w:pStyle w:val="NoSpacing"/>
        <w:numPr>
          <w:ilvl w:val="0"/>
          <w:numId w:val="2"/>
        </w:numPr>
      </w:pPr>
      <w:r>
        <w:t>Ron Loewen (Resources subcommittee chair)</w:t>
      </w:r>
    </w:p>
    <w:p w14:paraId="7080C5B3" w14:textId="77777777" w:rsidR="00E9196F" w:rsidRDefault="00E9196F" w:rsidP="00E9196F">
      <w:pPr>
        <w:pStyle w:val="NoSpacing"/>
        <w:numPr>
          <w:ilvl w:val="0"/>
          <w:numId w:val="2"/>
        </w:numPr>
      </w:pPr>
      <w:r>
        <w:t>Janice Hodge</w:t>
      </w:r>
    </w:p>
    <w:p w14:paraId="172D5B77" w14:textId="77777777" w:rsidR="00E9196F" w:rsidRDefault="00E9196F" w:rsidP="00E9196F">
      <w:pPr>
        <w:pStyle w:val="NoSpacing"/>
        <w:numPr>
          <w:ilvl w:val="0"/>
          <w:numId w:val="2"/>
        </w:numPr>
      </w:pPr>
      <w:r>
        <w:t>Desiree McCullough</w:t>
      </w:r>
    </w:p>
    <w:p w14:paraId="15C31D25" w14:textId="77777777" w:rsidR="00302EB5" w:rsidRDefault="00302EB5" w:rsidP="00302EB5">
      <w:pPr>
        <w:pStyle w:val="NoSpacing"/>
        <w:numPr>
          <w:ilvl w:val="0"/>
          <w:numId w:val="2"/>
        </w:numPr>
      </w:pPr>
      <w:r>
        <w:t>Jeanne Hermann</w:t>
      </w:r>
    </w:p>
    <w:p w14:paraId="365945B5" w14:textId="77777777" w:rsidR="00302EB5" w:rsidRDefault="00302EB5" w:rsidP="00302EB5">
      <w:pPr>
        <w:pStyle w:val="NoSpacing"/>
        <w:numPr>
          <w:ilvl w:val="0"/>
          <w:numId w:val="2"/>
        </w:numPr>
      </w:pPr>
      <w:r>
        <w:t>Steven Robertson</w:t>
      </w:r>
    </w:p>
    <w:p w14:paraId="66FECE10" w14:textId="7AF70B63" w:rsidR="00302EB5" w:rsidRDefault="003905F9" w:rsidP="00302EB5">
      <w:pPr>
        <w:pStyle w:val="NoSpacing"/>
        <w:numPr>
          <w:ilvl w:val="0"/>
          <w:numId w:val="2"/>
        </w:numPr>
      </w:pPr>
      <w:r>
        <w:t xml:space="preserve">Mark Savage </w:t>
      </w:r>
    </w:p>
    <w:p w14:paraId="041A06EE" w14:textId="77777777" w:rsidR="00187CDC" w:rsidRDefault="00187CDC" w:rsidP="00187CDC">
      <w:pPr>
        <w:pStyle w:val="NoSpacing"/>
        <w:numPr>
          <w:ilvl w:val="0"/>
          <w:numId w:val="2"/>
        </w:numPr>
      </w:pPr>
      <w:r>
        <w:t>Scott Gordy</w:t>
      </w:r>
    </w:p>
    <w:p w14:paraId="0E7894E5" w14:textId="77777777" w:rsidR="007967C6" w:rsidRDefault="007967C6" w:rsidP="007967C6">
      <w:pPr>
        <w:pStyle w:val="NoSpacing"/>
        <w:numPr>
          <w:ilvl w:val="0"/>
          <w:numId w:val="2"/>
        </w:numPr>
      </w:pPr>
      <w:r>
        <w:t>Kriss Gabourel</w:t>
      </w:r>
    </w:p>
    <w:p w14:paraId="42F4C333" w14:textId="77777777" w:rsidR="007967C6" w:rsidRDefault="007967C6" w:rsidP="007967C6">
      <w:pPr>
        <w:pStyle w:val="NoSpacing"/>
        <w:numPr>
          <w:ilvl w:val="0"/>
          <w:numId w:val="2"/>
        </w:numPr>
      </w:pPr>
      <w:r>
        <w:t>Shawn Bryan</w:t>
      </w:r>
    </w:p>
    <w:p w14:paraId="42F1433C" w14:textId="77777777" w:rsidR="007967C6" w:rsidRDefault="007967C6" w:rsidP="007967C6">
      <w:pPr>
        <w:pStyle w:val="NoSpacing"/>
        <w:numPr>
          <w:ilvl w:val="0"/>
          <w:numId w:val="2"/>
        </w:numPr>
      </w:pPr>
      <w:r>
        <w:t>John Toman</w:t>
      </w:r>
    </w:p>
    <w:p w14:paraId="69AED309" w14:textId="02B0E6E6" w:rsidR="007967C6" w:rsidRDefault="007967C6" w:rsidP="007967C6">
      <w:pPr>
        <w:pStyle w:val="NoSpacing"/>
        <w:numPr>
          <w:ilvl w:val="0"/>
          <w:numId w:val="2"/>
        </w:numPr>
      </w:pPr>
      <w:r>
        <w:t>Kristen Noblit</w:t>
      </w:r>
    </w:p>
    <w:p w14:paraId="298D2E6E" w14:textId="77777777" w:rsidR="00187CDC" w:rsidRDefault="00187CDC" w:rsidP="00187CDC">
      <w:pPr>
        <w:pStyle w:val="NoSpacing"/>
        <w:ind w:left="720"/>
      </w:pPr>
    </w:p>
    <w:p w14:paraId="7735BC0E" w14:textId="77777777" w:rsidR="00302EB5" w:rsidRDefault="00302EB5" w:rsidP="00302EB5">
      <w:pPr>
        <w:pStyle w:val="Heading3"/>
      </w:pPr>
      <w:r w:rsidRPr="00036861">
        <w:t>Absent</w:t>
      </w:r>
    </w:p>
    <w:p w14:paraId="6F359354" w14:textId="77777777" w:rsidR="007967C6" w:rsidRDefault="007967C6" w:rsidP="007967C6">
      <w:pPr>
        <w:pStyle w:val="NoSpacing"/>
        <w:numPr>
          <w:ilvl w:val="0"/>
          <w:numId w:val="2"/>
        </w:numPr>
      </w:pPr>
      <w:r>
        <w:t>Mike Ebbs</w:t>
      </w:r>
    </w:p>
    <w:p w14:paraId="5F6FAB5E" w14:textId="77777777" w:rsidR="007967C6" w:rsidRDefault="007967C6" w:rsidP="007967C6">
      <w:pPr>
        <w:pStyle w:val="NoSpacing"/>
        <w:numPr>
          <w:ilvl w:val="0"/>
          <w:numId w:val="2"/>
        </w:numPr>
      </w:pPr>
      <w:r>
        <w:t>Denise Gardner</w:t>
      </w:r>
    </w:p>
    <w:p w14:paraId="6D8B1E33" w14:textId="77777777" w:rsidR="007967C6" w:rsidRDefault="007967C6" w:rsidP="007967C6">
      <w:pPr>
        <w:pStyle w:val="NoSpacing"/>
        <w:numPr>
          <w:ilvl w:val="0"/>
          <w:numId w:val="2"/>
        </w:numPr>
      </w:pPr>
      <w:r>
        <w:t>Lisa Ford</w:t>
      </w:r>
    </w:p>
    <w:p w14:paraId="0D127F92" w14:textId="77777777" w:rsidR="007967C6" w:rsidRDefault="007967C6" w:rsidP="007967C6">
      <w:pPr>
        <w:pStyle w:val="NoSpacing"/>
        <w:numPr>
          <w:ilvl w:val="0"/>
          <w:numId w:val="2"/>
        </w:numPr>
      </w:pPr>
      <w:r>
        <w:t>Tom Hoover</w:t>
      </w:r>
    </w:p>
    <w:p w14:paraId="3BCF1E83" w14:textId="77777777" w:rsidR="007967C6" w:rsidRDefault="007967C6" w:rsidP="007967C6">
      <w:pPr>
        <w:pStyle w:val="NoSpacing"/>
        <w:numPr>
          <w:ilvl w:val="0"/>
          <w:numId w:val="2"/>
        </w:numPr>
      </w:pPr>
      <w:r>
        <w:t>Cyndie Nichols</w:t>
      </w:r>
    </w:p>
    <w:p w14:paraId="13D26601" w14:textId="77777777" w:rsidR="007967C6" w:rsidRDefault="007967C6" w:rsidP="007967C6">
      <w:pPr>
        <w:pStyle w:val="NoSpacing"/>
        <w:numPr>
          <w:ilvl w:val="0"/>
          <w:numId w:val="2"/>
        </w:numPr>
      </w:pPr>
      <w:r>
        <w:t>Les Mathews</w:t>
      </w:r>
    </w:p>
    <w:p w14:paraId="4B987EAF" w14:textId="77777777" w:rsidR="007967C6" w:rsidRDefault="007967C6" w:rsidP="007967C6">
      <w:pPr>
        <w:pStyle w:val="NoSpacing"/>
        <w:ind w:left="720"/>
      </w:pPr>
    </w:p>
    <w:p w14:paraId="06309B2D" w14:textId="77777777" w:rsidR="00302EB5" w:rsidRDefault="00302EB5" w:rsidP="00302EB5">
      <w:pPr>
        <w:pStyle w:val="NoSpacing"/>
        <w:ind w:left="720"/>
      </w:pPr>
    </w:p>
    <w:p w14:paraId="11BDD056" w14:textId="49EC3DC7" w:rsidR="00302EB5" w:rsidRDefault="00302EB5" w:rsidP="007967C6">
      <w:pPr>
        <w:pStyle w:val="Heading3"/>
        <w:tabs>
          <w:tab w:val="left" w:pos="2340"/>
        </w:tabs>
      </w:pPr>
      <w:r>
        <w:t>Agenda</w:t>
      </w:r>
      <w:r w:rsidR="007967C6">
        <w:tab/>
      </w:r>
    </w:p>
    <w:p w14:paraId="401A15AA" w14:textId="17929697" w:rsidR="007967C6" w:rsidRDefault="007967C6" w:rsidP="007967C6">
      <w:pPr>
        <w:pStyle w:val="ListParagraph"/>
        <w:numPr>
          <w:ilvl w:val="0"/>
          <w:numId w:val="3"/>
        </w:numPr>
      </w:pPr>
      <w:r>
        <w:t xml:space="preserve">Discussion of RFI responses </w:t>
      </w:r>
    </w:p>
    <w:p w14:paraId="43BDF1C0" w14:textId="6DA7D434" w:rsidR="007967C6" w:rsidRDefault="007967C6" w:rsidP="007967C6">
      <w:pPr>
        <w:pStyle w:val="ListParagraph"/>
        <w:numPr>
          <w:ilvl w:val="0"/>
          <w:numId w:val="3"/>
        </w:numPr>
      </w:pPr>
      <w:r>
        <w:t xml:space="preserve">Review of Report Verification Process document edits </w:t>
      </w:r>
    </w:p>
    <w:p w14:paraId="68F0282B" w14:textId="5A84B551" w:rsidR="007967C6" w:rsidRDefault="007967C6" w:rsidP="007967C6">
      <w:pPr>
        <w:pStyle w:val="ListParagraph"/>
        <w:numPr>
          <w:ilvl w:val="0"/>
          <w:numId w:val="3"/>
        </w:numPr>
      </w:pPr>
      <w:r>
        <w:t xml:space="preserve">Review of plan &amp; Discussion of next steps </w:t>
      </w:r>
    </w:p>
    <w:p w14:paraId="7082BD1A" w14:textId="77777777" w:rsidR="000A25E4" w:rsidRDefault="000A25E4">
      <w:pPr>
        <w:rPr>
          <w:rFonts w:asciiTheme="majorHAnsi" w:eastAsiaTheme="majorEastAsia" w:hAnsiTheme="majorHAnsi" w:cstheme="majorBidi"/>
          <w:color w:val="1F4D78" w:themeColor="accent1" w:themeShade="7F"/>
          <w:sz w:val="24"/>
          <w:szCs w:val="24"/>
        </w:rPr>
      </w:pPr>
      <w:r>
        <w:br w:type="page"/>
      </w:r>
    </w:p>
    <w:p w14:paraId="6EDF251E" w14:textId="745B601A" w:rsidR="00302EB5" w:rsidRPr="00036861" w:rsidRDefault="00302EB5" w:rsidP="00302EB5">
      <w:pPr>
        <w:pStyle w:val="Heading3"/>
        <w:rPr>
          <w:color w:val="auto"/>
          <w:sz w:val="22"/>
          <w:szCs w:val="22"/>
        </w:rPr>
      </w:pPr>
      <w:r>
        <w:lastRenderedPageBreak/>
        <w:t>Minutes</w:t>
      </w:r>
    </w:p>
    <w:p w14:paraId="019FEB3C" w14:textId="77777777" w:rsidR="00302EB5" w:rsidRDefault="00302EB5" w:rsidP="00302EB5">
      <w:pPr>
        <w:pStyle w:val="NoSpacing"/>
      </w:pPr>
    </w:p>
    <w:p w14:paraId="6F100FAC" w14:textId="403EF28F" w:rsidR="00302EB5" w:rsidRDefault="00302EB5" w:rsidP="00302EB5">
      <w:pPr>
        <w:pStyle w:val="NoSpacing"/>
      </w:pPr>
      <w:r w:rsidRPr="2F09DF5A">
        <w:t>Jay Eckles called the meeting to order at approximately 10:0</w:t>
      </w:r>
      <w:r w:rsidR="007967C6">
        <w:t>3</w:t>
      </w:r>
      <w:r w:rsidRPr="2F09DF5A">
        <w:t xml:space="preserve"> AM.</w:t>
      </w:r>
    </w:p>
    <w:p w14:paraId="56362023" w14:textId="77777777" w:rsidR="00302EB5" w:rsidRDefault="00302EB5" w:rsidP="00302EB5">
      <w:pPr>
        <w:pStyle w:val="Heading4"/>
      </w:pPr>
    </w:p>
    <w:p w14:paraId="62906073" w14:textId="77777777" w:rsidR="007967C6" w:rsidRDefault="007967C6" w:rsidP="007967C6">
      <w:pPr>
        <w:pStyle w:val="Heading4"/>
      </w:pPr>
      <w:r>
        <w:t xml:space="preserve">Discussion of RFI responses </w:t>
      </w:r>
    </w:p>
    <w:p w14:paraId="2F3AAEED" w14:textId="74F7E3D2" w:rsidR="00187CDC" w:rsidRDefault="00187CDC" w:rsidP="00187CDC">
      <w:r w:rsidRPr="00187CDC">
        <w:t>Dr.</w:t>
      </w:r>
      <w:r>
        <w:t xml:space="preserve"> </w:t>
      </w:r>
      <w:r w:rsidRPr="00187CDC">
        <w:t>Eckles</w:t>
      </w:r>
      <w:r w:rsidRPr="00677427">
        <w:t xml:space="preserve"> </w:t>
      </w:r>
      <w:r w:rsidR="007967C6">
        <w:t>indicated that all RFI responses that we expect have been received and are available for CoP review.  Kristen Noblit, John Toman, and Ed Johnson all provided thoughts on the responses they have reviewed.  Dr. Eckles reminded the committee members of the October 23 deadline for using the survey to submit RFI response evaluations</w:t>
      </w:r>
      <w:r w:rsidR="00E9196F">
        <w:t xml:space="preserve">.  </w:t>
      </w:r>
    </w:p>
    <w:p w14:paraId="4F8D7DF0" w14:textId="3D51D992" w:rsidR="00E9196F" w:rsidRDefault="007967C6" w:rsidP="00E9196F">
      <w:pPr>
        <w:pStyle w:val="Heading4"/>
      </w:pPr>
      <w:r>
        <w:t xml:space="preserve">Review of Report Verification Process document edits </w:t>
      </w:r>
    </w:p>
    <w:p w14:paraId="61722ADA" w14:textId="2DC061CC" w:rsidR="000B38F1" w:rsidRDefault="007967C6" w:rsidP="00187CDC">
      <w:pPr>
        <w:spacing w:line="240" w:lineRule="auto"/>
        <w:rPr>
          <w:rFonts w:ascii="Calibri" w:eastAsia="Calibri" w:hAnsi="Calibri" w:cs="Calibri"/>
        </w:rPr>
      </w:pPr>
      <w:r>
        <w:rPr>
          <w:rFonts w:ascii="Calibri" w:eastAsia="Calibri" w:hAnsi="Calibri" w:cs="Calibri"/>
        </w:rPr>
        <w:t xml:space="preserve">Jeanne Hermann was the only committee member to submit text edits to the Report Verification Process Draft in the two week period agreed upon at the last BI CoP meeting.  Her edits were reviewed and no objection was raised.  The Community of Practice agreed by consensus to approve the latest version of the Report Verification Process document.  Dr. Eckles will update the version number from 0.11 to 1.0.  </w:t>
      </w:r>
    </w:p>
    <w:p w14:paraId="71538FCB" w14:textId="7BF03F71" w:rsidR="007967C6" w:rsidRDefault="007967C6" w:rsidP="00782B52">
      <w:pPr>
        <w:pStyle w:val="Heading4"/>
      </w:pPr>
      <w:r>
        <w:t>Review of plan &amp; Discussion of next steps</w:t>
      </w:r>
    </w:p>
    <w:p w14:paraId="767B86D3" w14:textId="049E6E19" w:rsidR="007967C6" w:rsidRDefault="007967C6" w:rsidP="00187CDC">
      <w:pPr>
        <w:spacing w:line="240" w:lineRule="auto"/>
      </w:pPr>
      <w:r>
        <w:t>Dr. Eckles described the plan as being on track in terms of tasks, though we are approximately 4 weeks behind schedule.  We are currently evaluating RFI responses, and next steps will be to determine which vendors bear more scrutiny and schedule demonstrations in Nashville.  Best guess for the timing of demonstrations is last half of November.  In the meantime, Dennis Hengstler and Dr. Eckles are continuing to work on data governance and strategy issues.</w:t>
      </w:r>
    </w:p>
    <w:p w14:paraId="0B66DFA5" w14:textId="6344DEFA" w:rsidR="007967C6" w:rsidRPr="00984814" w:rsidRDefault="007967C6" w:rsidP="00187CDC">
      <w:pPr>
        <w:spacing w:line="240" w:lineRule="auto"/>
      </w:pPr>
      <w:r>
        <w:t>Mark Savage asked when a Request for Proposals will be developed and published</w:t>
      </w:r>
      <w:r w:rsidR="00782B52">
        <w:t>, since UTK is hoping to wait on the university before the campus decides what reporting tool to use for local needs</w:t>
      </w:r>
      <w:r>
        <w:t xml:space="preserve">.  Dr. Eckles explained that </w:t>
      </w:r>
      <w:r w:rsidR="00782B52">
        <w:t>the RFP task falls</w:t>
      </w:r>
      <w:r>
        <w:t xml:space="preserve"> beyond the</w:t>
      </w:r>
      <w:r w:rsidR="00782B52">
        <w:t xml:space="preserve"> end of the</w:t>
      </w:r>
      <w:r>
        <w:t xml:space="preserve"> current plan, as it would happen after the BI CoP’s strategy recommendations are reviewed and accepted by the Statewide IT Committee and by university executives.  At that time we’ll have a better sense of investment level and source of funding.  Best guess for the timing of RFP is </w:t>
      </w:r>
      <w:r w:rsidR="00782B52">
        <w:t>mid-February.</w:t>
      </w:r>
    </w:p>
    <w:p w14:paraId="6B590EDE" w14:textId="77777777" w:rsidR="004435BB" w:rsidRDefault="004435BB" w:rsidP="00302EB5">
      <w:pPr>
        <w:pStyle w:val="NoSpacing"/>
      </w:pPr>
    </w:p>
    <w:p w14:paraId="5BF0AB8C" w14:textId="77E61369" w:rsidR="00302EB5" w:rsidRDefault="00302EB5" w:rsidP="00302EB5">
      <w:pPr>
        <w:pStyle w:val="NoSpacing"/>
      </w:pPr>
      <w:r w:rsidRPr="2F09DF5A">
        <w:t>Dr. Eckles adjourned th</w:t>
      </w:r>
      <w:r w:rsidR="000A25E4">
        <w:t xml:space="preserve">e meeting at </w:t>
      </w:r>
      <w:r w:rsidR="00782B52">
        <w:t>10:22</w:t>
      </w:r>
      <w:r w:rsidRPr="2F09DF5A">
        <w:t xml:space="preserve"> AM</w:t>
      </w:r>
      <w:r w:rsidR="00E9196F">
        <w:t xml:space="preserve">, </w:t>
      </w:r>
      <w:r w:rsidR="00782B52">
        <w:t>imploring committee members to spend the remaining 38 minutes of scheduled BI CoP meeting time to review RFI responses</w:t>
      </w:r>
      <w:r w:rsidRPr="2F09DF5A">
        <w:t>.</w:t>
      </w:r>
    </w:p>
    <w:p w14:paraId="3AF20DD9" w14:textId="77777777" w:rsidR="001A0A40" w:rsidRPr="00302EB5" w:rsidRDefault="00782B52" w:rsidP="00302EB5"/>
    <w:sectPr w:rsidR="001A0A40" w:rsidRPr="00302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7D04"/>
    <w:multiLevelType w:val="hybridMultilevel"/>
    <w:tmpl w:val="A51EF2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417A8D"/>
    <w:multiLevelType w:val="hybridMultilevel"/>
    <w:tmpl w:val="9E76B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E306A2"/>
    <w:multiLevelType w:val="hybridMultilevel"/>
    <w:tmpl w:val="41C6BD0E"/>
    <w:lvl w:ilvl="0" w:tplc="5EFA1F8A">
      <w:start w:val="1"/>
      <w:numFmt w:val="bullet"/>
      <w:lvlText w:val=""/>
      <w:lvlJc w:val="left"/>
      <w:pPr>
        <w:ind w:left="720" w:hanging="360"/>
      </w:pPr>
      <w:rPr>
        <w:rFonts w:ascii="Symbol" w:hAnsi="Symbol" w:hint="default"/>
      </w:rPr>
    </w:lvl>
    <w:lvl w:ilvl="1" w:tplc="4B3493CE">
      <w:start w:val="1"/>
      <w:numFmt w:val="bullet"/>
      <w:lvlText w:val="o"/>
      <w:lvlJc w:val="left"/>
      <w:pPr>
        <w:ind w:left="1440" w:hanging="360"/>
      </w:pPr>
      <w:rPr>
        <w:rFonts w:ascii="Courier New" w:hAnsi="Courier New" w:hint="default"/>
      </w:rPr>
    </w:lvl>
    <w:lvl w:ilvl="2" w:tplc="EE9EC738">
      <w:start w:val="1"/>
      <w:numFmt w:val="bullet"/>
      <w:lvlText w:val=""/>
      <w:lvlJc w:val="left"/>
      <w:pPr>
        <w:ind w:left="2160" w:hanging="360"/>
      </w:pPr>
      <w:rPr>
        <w:rFonts w:ascii="Wingdings" w:hAnsi="Wingdings" w:hint="default"/>
      </w:rPr>
    </w:lvl>
    <w:lvl w:ilvl="3" w:tplc="460E183E">
      <w:start w:val="1"/>
      <w:numFmt w:val="bullet"/>
      <w:lvlText w:val=""/>
      <w:lvlJc w:val="left"/>
      <w:pPr>
        <w:ind w:left="2880" w:hanging="360"/>
      </w:pPr>
      <w:rPr>
        <w:rFonts w:ascii="Symbol" w:hAnsi="Symbol" w:hint="default"/>
      </w:rPr>
    </w:lvl>
    <w:lvl w:ilvl="4" w:tplc="57CEDAF8">
      <w:start w:val="1"/>
      <w:numFmt w:val="bullet"/>
      <w:lvlText w:val="o"/>
      <w:lvlJc w:val="left"/>
      <w:pPr>
        <w:ind w:left="3600" w:hanging="360"/>
      </w:pPr>
      <w:rPr>
        <w:rFonts w:ascii="Courier New" w:hAnsi="Courier New" w:hint="default"/>
      </w:rPr>
    </w:lvl>
    <w:lvl w:ilvl="5" w:tplc="013EED8C">
      <w:start w:val="1"/>
      <w:numFmt w:val="bullet"/>
      <w:lvlText w:val=""/>
      <w:lvlJc w:val="left"/>
      <w:pPr>
        <w:ind w:left="4320" w:hanging="360"/>
      </w:pPr>
      <w:rPr>
        <w:rFonts w:ascii="Wingdings" w:hAnsi="Wingdings" w:hint="default"/>
      </w:rPr>
    </w:lvl>
    <w:lvl w:ilvl="6" w:tplc="936AC344">
      <w:start w:val="1"/>
      <w:numFmt w:val="bullet"/>
      <w:lvlText w:val=""/>
      <w:lvlJc w:val="left"/>
      <w:pPr>
        <w:ind w:left="5040" w:hanging="360"/>
      </w:pPr>
      <w:rPr>
        <w:rFonts w:ascii="Symbol" w:hAnsi="Symbol" w:hint="default"/>
      </w:rPr>
    </w:lvl>
    <w:lvl w:ilvl="7" w:tplc="AD448B72">
      <w:start w:val="1"/>
      <w:numFmt w:val="bullet"/>
      <w:lvlText w:val="o"/>
      <w:lvlJc w:val="left"/>
      <w:pPr>
        <w:ind w:left="5760" w:hanging="360"/>
      </w:pPr>
      <w:rPr>
        <w:rFonts w:ascii="Courier New" w:hAnsi="Courier New" w:hint="default"/>
      </w:rPr>
    </w:lvl>
    <w:lvl w:ilvl="8" w:tplc="04E66B84">
      <w:start w:val="1"/>
      <w:numFmt w:val="bullet"/>
      <w:lvlText w:val=""/>
      <w:lvlJc w:val="left"/>
      <w:pPr>
        <w:ind w:left="6480" w:hanging="360"/>
      </w:pPr>
      <w:rPr>
        <w:rFonts w:ascii="Wingdings" w:hAnsi="Wingdings" w:hint="default"/>
      </w:rPr>
    </w:lvl>
  </w:abstractNum>
  <w:abstractNum w:abstractNumId="3" w15:restartNumberingAfterBreak="0">
    <w:nsid w:val="39DD2484"/>
    <w:multiLevelType w:val="hybridMultilevel"/>
    <w:tmpl w:val="424E0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75C8F"/>
    <w:multiLevelType w:val="hybridMultilevel"/>
    <w:tmpl w:val="3222A4F8"/>
    <w:lvl w:ilvl="0" w:tplc="E6B685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B1B26"/>
    <w:multiLevelType w:val="hybridMultilevel"/>
    <w:tmpl w:val="3222A4F8"/>
    <w:lvl w:ilvl="0" w:tplc="E6B685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C7311"/>
    <w:multiLevelType w:val="hybridMultilevel"/>
    <w:tmpl w:val="672A1218"/>
    <w:lvl w:ilvl="0" w:tplc="863E7DEC">
      <w:start w:val="1"/>
      <w:numFmt w:val="upperRoman"/>
      <w:lvlText w:val="%1."/>
      <w:lvlJc w:val="left"/>
      <w:pPr>
        <w:ind w:left="720" w:hanging="360"/>
      </w:pPr>
    </w:lvl>
    <w:lvl w:ilvl="1" w:tplc="24844172">
      <w:start w:val="1"/>
      <w:numFmt w:val="lowerLetter"/>
      <w:lvlText w:val="%2."/>
      <w:lvlJc w:val="left"/>
      <w:pPr>
        <w:ind w:left="1440" w:hanging="360"/>
      </w:pPr>
    </w:lvl>
    <w:lvl w:ilvl="2" w:tplc="15E65E54">
      <w:start w:val="1"/>
      <w:numFmt w:val="lowerRoman"/>
      <w:lvlText w:val="%3."/>
      <w:lvlJc w:val="right"/>
      <w:pPr>
        <w:ind w:left="2160" w:hanging="180"/>
      </w:pPr>
    </w:lvl>
    <w:lvl w:ilvl="3" w:tplc="455AF60C">
      <w:start w:val="1"/>
      <w:numFmt w:val="decimal"/>
      <w:lvlText w:val="%4."/>
      <w:lvlJc w:val="left"/>
      <w:pPr>
        <w:ind w:left="2880" w:hanging="360"/>
      </w:pPr>
    </w:lvl>
    <w:lvl w:ilvl="4" w:tplc="B25036E4">
      <w:start w:val="1"/>
      <w:numFmt w:val="lowerLetter"/>
      <w:lvlText w:val="%5."/>
      <w:lvlJc w:val="left"/>
      <w:pPr>
        <w:ind w:left="3600" w:hanging="360"/>
      </w:pPr>
    </w:lvl>
    <w:lvl w:ilvl="5" w:tplc="491E57BE">
      <w:start w:val="1"/>
      <w:numFmt w:val="lowerRoman"/>
      <w:lvlText w:val="%6."/>
      <w:lvlJc w:val="right"/>
      <w:pPr>
        <w:ind w:left="4320" w:hanging="180"/>
      </w:pPr>
    </w:lvl>
    <w:lvl w:ilvl="6" w:tplc="9828CC02">
      <w:start w:val="1"/>
      <w:numFmt w:val="decimal"/>
      <w:lvlText w:val="%7."/>
      <w:lvlJc w:val="left"/>
      <w:pPr>
        <w:ind w:left="5040" w:hanging="360"/>
      </w:pPr>
    </w:lvl>
    <w:lvl w:ilvl="7" w:tplc="F34A1B28">
      <w:start w:val="1"/>
      <w:numFmt w:val="lowerLetter"/>
      <w:lvlText w:val="%8."/>
      <w:lvlJc w:val="left"/>
      <w:pPr>
        <w:ind w:left="5760" w:hanging="360"/>
      </w:pPr>
    </w:lvl>
    <w:lvl w:ilvl="8" w:tplc="270E9882">
      <w:start w:val="1"/>
      <w:numFmt w:val="lowerRoman"/>
      <w:lvlText w:val="%9."/>
      <w:lvlJc w:val="right"/>
      <w:pPr>
        <w:ind w:left="6480" w:hanging="180"/>
      </w:pPr>
    </w:lvl>
  </w:abstractNum>
  <w:abstractNum w:abstractNumId="7" w15:restartNumberingAfterBreak="0">
    <w:nsid w:val="73A5604D"/>
    <w:multiLevelType w:val="hybridMultilevel"/>
    <w:tmpl w:val="2FF082D6"/>
    <w:lvl w:ilvl="0" w:tplc="1436B1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B5"/>
    <w:rsid w:val="0002013F"/>
    <w:rsid w:val="000A25E4"/>
    <w:rsid w:val="000B38F1"/>
    <w:rsid w:val="000F6BB1"/>
    <w:rsid w:val="00181620"/>
    <w:rsid w:val="00187CDC"/>
    <w:rsid w:val="00195F9C"/>
    <w:rsid w:val="001E3985"/>
    <w:rsid w:val="00283E21"/>
    <w:rsid w:val="00302EB5"/>
    <w:rsid w:val="003905F9"/>
    <w:rsid w:val="00394FC1"/>
    <w:rsid w:val="004435BB"/>
    <w:rsid w:val="00464C7B"/>
    <w:rsid w:val="00471819"/>
    <w:rsid w:val="005B1CB6"/>
    <w:rsid w:val="00782B52"/>
    <w:rsid w:val="007967C6"/>
    <w:rsid w:val="007F7EB0"/>
    <w:rsid w:val="008C6AFC"/>
    <w:rsid w:val="00C13C9C"/>
    <w:rsid w:val="00E9196F"/>
    <w:rsid w:val="00EE1B72"/>
    <w:rsid w:val="00F2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948C"/>
  <w15:chartTrackingRefBased/>
  <w15:docId w15:val="{9F3904F0-A6B9-4601-A9E2-AEE67C1C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EB5"/>
  </w:style>
  <w:style w:type="paragraph" w:styleId="Heading1">
    <w:name w:val="heading 1"/>
    <w:basedOn w:val="Normal"/>
    <w:next w:val="Normal"/>
    <w:link w:val="Heading1Char"/>
    <w:uiPriority w:val="9"/>
    <w:qFormat/>
    <w:rsid w:val="00302E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2E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2E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02E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02E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2E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02EB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02EB5"/>
    <w:rPr>
      <w:rFonts w:asciiTheme="majorHAnsi" w:eastAsiaTheme="majorEastAsia" w:hAnsiTheme="majorHAnsi" w:cstheme="majorBidi"/>
      <w:i/>
      <w:iCs/>
      <w:color w:val="2E74B5" w:themeColor="accent1" w:themeShade="BF"/>
    </w:rPr>
  </w:style>
  <w:style w:type="paragraph" w:styleId="NoSpacing">
    <w:name w:val="No Spacing"/>
    <w:uiPriority w:val="1"/>
    <w:qFormat/>
    <w:rsid w:val="00302EB5"/>
    <w:pPr>
      <w:spacing w:after="0" w:line="240" w:lineRule="auto"/>
    </w:pPr>
  </w:style>
  <w:style w:type="paragraph" w:styleId="ListParagraph">
    <w:name w:val="List Paragraph"/>
    <w:basedOn w:val="Normal"/>
    <w:uiPriority w:val="34"/>
    <w:qFormat/>
    <w:rsid w:val="00302EB5"/>
    <w:pPr>
      <w:ind w:left="720"/>
      <w:contextualSpacing/>
    </w:pPr>
  </w:style>
  <w:style w:type="character" w:styleId="Hyperlink">
    <w:name w:val="Hyperlink"/>
    <w:basedOn w:val="DefaultParagraphFont"/>
    <w:uiPriority w:val="99"/>
    <w:unhideWhenUsed/>
    <w:rsid w:val="00302E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5479">
      <w:bodyDiv w:val="1"/>
      <w:marLeft w:val="0"/>
      <w:marRight w:val="0"/>
      <w:marTop w:val="0"/>
      <w:marBottom w:val="0"/>
      <w:divBdr>
        <w:top w:val="none" w:sz="0" w:space="0" w:color="auto"/>
        <w:left w:val="none" w:sz="0" w:space="0" w:color="auto"/>
        <w:bottom w:val="none" w:sz="0" w:space="0" w:color="auto"/>
        <w:right w:val="none" w:sz="0" w:space="0" w:color="auto"/>
      </w:divBdr>
    </w:div>
    <w:div w:id="14166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DFFBBF82A5F542B96A1CE6572F7E6F" ma:contentTypeVersion="0" ma:contentTypeDescription="Create a new document." ma:contentTypeScope="" ma:versionID="405b3b5e275b348149794988507615d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E4A40A-879C-4521-8B81-4E473535D2B9}">
  <ds:schemaRef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1DA99C7-9564-430C-9DC8-78154F87E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363A82-3DF9-412B-B685-D18CB5B92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Eckles, Jay (Jay)</dc:creator>
  <cp:keywords/>
  <dc:description/>
  <cp:lastModifiedBy>Eckles, Jay (Jay)</cp:lastModifiedBy>
  <cp:revision>3</cp:revision>
  <dcterms:created xsi:type="dcterms:W3CDTF">2015-10-21T14:43:00Z</dcterms:created>
  <dcterms:modified xsi:type="dcterms:W3CDTF">2015-10-21T14:55:00Z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0x010100DADFFBBF82A5F542B96A1CE6572F7E6F</vt:lpwstr>
  </property>
</Properties>
</file>